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7322" w14:textId="77777777" w:rsidR="00C0186D" w:rsidRPr="00DB3928" w:rsidRDefault="00C0186D" w:rsidP="00C0186D">
      <w:pPr>
        <w:jc w:val="center"/>
        <w:rPr>
          <w:b/>
          <w:bCs/>
          <w:sz w:val="28"/>
          <w:lang w:val="ga-IE"/>
        </w:rPr>
      </w:pPr>
      <w:r w:rsidRPr="00DB3928">
        <w:rPr>
          <w:b/>
          <w:bCs/>
          <w:sz w:val="28"/>
          <w:lang w:val="ga-IE"/>
        </w:rPr>
        <w:t>Teimpléad - Tionscnamh Píolótach Oibre Óige Gaeltachta</w:t>
      </w:r>
    </w:p>
    <w:p w14:paraId="42FBC747" w14:textId="77777777" w:rsidR="00C0186D" w:rsidRPr="00DB3928" w:rsidRDefault="00C0186D" w:rsidP="00C0186D">
      <w:pPr>
        <w:jc w:val="center"/>
        <w:rPr>
          <w:b/>
          <w:bCs/>
          <w:sz w:val="28"/>
          <w:lang w:val="ga-IE"/>
        </w:rPr>
      </w:pPr>
    </w:p>
    <w:p w14:paraId="5018C629" w14:textId="77777777" w:rsidR="00C0186D" w:rsidRPr="00DB3928" w:rsidRDefault="00C0186D" w:rsidP="00C0186D">
      <w:pPr>
        <w:rPr>
          <w:b/>
          <w:bCs/>
          <w:sz w:val="24"/>
          <w:szCs w:val="24"/>
          <w:lang w:val="ga-IE"/>
        </w:rPr>
      </w:pPr>
      <w:r w:rsidRPr="00DB3928">
        <w:rPr>
          <w:b/>
          <w:bCs/>
          <w:sz w:val="24"/>
          <w:szCs w:val="24"/>
          <w:lang w:val="ga-IE"/>
        </w:rPr>
        <w:t>Réamhrá:</w:t>
      </w:r>
    </w:p>
    <w:p w14:paraId="6176E4CA" w14:textId="3A7DF8FB" w:rsidR="00C0186D" w:rsidRPr="00C740DD" w:rsidRDefault="00C0186D" w:rsidP="00C0186D">
      <w:pPr>
        <w:pStyle w:val="BodyText"/>
        <w:rPr>
          <w:rFonts w:eastAsia="Times New Roman" w:cstheme="minorHAnsi"/>
          <w:color w:val="111111"/>
        </w:rPr>
      </w:pPr>
      <w:r w:rsidRPr="00DB3928">
        <w:rPr>
          <w:lang w:val="ga-IE"/>
        </w:rPr>
        <w:t xml:space="preserve">Tá </w:t>
      </w:r>
      <w:r w:rsidR="00C740DD" w:rsidRPr="00C708DE">
        <w:rPr>
          <w:lang w:val="ga-IE"/>
        </w:rPr>
        <w:t xml:space="preserve">Bord Oideachais agus Oiliúna </w:t>
      </w:r>
      <w:r w:rsidR="00C740DD" w:rsidRPr="00F6329A">
        <w:rPr>
          <w:lang w:val="ga-IE"/>
        </w:rPr>
        <w:t>Chiarraí</w:t>
      </w:r>
      <w:r w:rsidR="00C740DD">
        <w:t xml:space="preserve"> (BOO Chiarraí)</w:t>
      </w:r>
      <w:r w:rsidR="00C740DD" w:rsidRPr="008E3A69">
        <w:rPr>
          <w:lang w:val="ga-IE"/>
        </w:rPr>
        <w:t xml:space="preserve"> </w:t>
      </w:r>
      <w:r w:rsidRPr="00DB3928">
        <w:rPr>
          <w:lang w:val="ga-IE"/>
        </w:rPr>
        <w:t xml:space="preserve">ag lorg eagraíochta, a bhfuil taithí aici ag cur seirbhísí óige ar fáil do dhaoine óga, chun seirbhís spreagúil agus bhríomhar óige a chur ar fáil trí Ghaeilge do dhaoine óga </w:t>
      </w:r>
      <w:r w:rsidR="00C740DD">
        <w:t xml:space="preserve">i </w:t>
      </w:r>
      <w:r w:rsidR="00C740DD" w:rsidRPr="00F6329A">
        <w:rPr>
          <w:lang w:val="ga-IE"/>
        </w:rPr>
        <w:t xml:space="preserve">nGaeltacht </w:t>
      </w:r>
      <w:r w:rsidR="00C740DD" w:rsidRPr="00F6329A">
        <w:rPr>
          <w:rFonts w:eastAsia="Times New Roman" w:cs="Times New Roman"/>
          <w:lang w:val="ga-IE" w:eastAsia="en-IE"/>
        </w:rPr>
        <w:t>Corca Dhuibhne</w:t>
      </w:r>
      <w:r w:rsidR="00C740DD" w:rsidRPr="008E3A69">
        <w:rPr>
          <w:lang w:val="ga-IE"/>
        </w:rPr>
        <w:t xml:space="preserve"> </w:t>
      </w:r>
      <w:r w:rsidR="00C740DD" w:rsidRPr="00F6329A">
        <w:rPr>
          <w:lang w:val="ga-IE"/>
        </w:rPr>
        <w:t xml:space="preserve">agus </w:t>
      </w:r>
      <w:r w:rsidR="002258FE">
        <w:rPr>
          <w:lang w:val="ga-IE"/>
        </w:rPr>
        <w:t xml:space="preserve">i </w:t>
      </w:r>
      <w:r w:rsidR="00C740DD" w:rsidRPr="00F6329A">
        <w:rPr>
          <w:lang w:val="ga-IE"/>
        </w:rPr>
        <w:t>nGaeltacht</w:t>
      </w:r>
      <w:r w:rsidR="00C740DD" w:rsidRPr="008E3A69">
        <w:rPr>
          <w:lang w:val="ga-IE"/>
        </w:rPr>
        <w:t xml:space="preserve"> </w:t>
      </w:r>
      <w:r w:rsidR="00C740DD" w:rsidRPr="00F6329A">
        <w:rPr>
          <w:rFonts w:eastAsia="Times New Roman" w:cs="Times New Roman"/>
          <w:lang w:val="ga-IE" w:eastAsia="en-IE"/>
        </w:rPr>
        <w:t>Uíbh Rátha</w:t>
      </w:r>
      <w:r w:rsidR="002258FE">
        <w:rPr>
          <w:rFonts w:eastAsia="Times New Roman" w:cs="Times New Roman"/>
          <w:lang w:val="ga-IE" w:eastAsia="en-IE"/>
        </w:rPr>
        <w:t>igh</w:t>
      </w:r>
      <w:r w:rsidR="00C740DD">
        <w:rPr>
          <w:rFonts w:eastAsia="Times New Roman" w:cs="Times New Roman"/>
          <w:lang w:eastAsia="en-IE"/>
        </w:rPr>
        <w:t>.</w:t>
      </w:r>
    </w:p>
    <w:p w14:paraId="293407AE" w14:textId="77777777" w:rsidR="00C0186D" w:rsidRPr="00DB3928" w:rsidRDefault="00C0186D" w:rsidP="00C0186D">
      <w:pPr>
        <w:pStyle w:val="BodyText"/>
        <w:rPr>
          <w:rFonts w:cstheme="minorHAnsi"/>
          <w:lang w:val="ga-IE"/>
        </w:rPr>
      </w:pPr>
    </w:p>
    <w:p w14:paraId="4C176013" w14:textId="0E4131E7" w:rsidR="00C0186D" w:rsidRPr="00DB3928" w:rsidRDefault="00C0186D" w:rsidP="00C0186D">
      <w:pPr>
        <w:pStyle w:val="BodyText"/>
        <w:rPr>
          <w:rFonts w:cstheme="minorHAnsi"/>
          <w:lang w:val="ga-IE"/>
        </w:rPr>
      </w:pPr>
      <w:r w:rsidRPr="00DB3928">
        <w:rPr>
          <w:rFonts w:cstheme="minorHAnsi"/>
          <w:lang w:val="ga-IE"/>
        </w:rPr>
        <w:t xml:space="preserve">Ba cheart don eagraíocht atá á lorg ag </w:t>
      </w:r>
      <w:r w:rsidR="00C740DD">
        <w:t>BOO Chiarraí</w:t>
      </w:r>
      <w:r w:rsidRPr="00DB3928">
        <w:rPr>
          <w:rFonts w:cstheme="minorHAnsi"/>
          <w:lang w:val="ga-IE"/>
        </w:rPr>
        <w:t>:</w:t>
      </w:r>
    </w:p>
    <w:p w14:paraId="37CD85C8" w14:textId="77777777" w:rsidR="00C0186D" w:rsidRPr="00DB3928" w:rsidRDefault="00C0186D" w:rsidP="00C0186D">
      <w:pPr>
        <w:pStyle w:val="BodyText"/>
        <w:numPr>
          <w:ilvl w:val="0"/>
          <w:numId w:val="1"/>
        </w:numPr>
        <w:rPr>
          <w:rFonts w:cstheme="minorHAnsi"/>
          <w:i/>
          <w:lang w:val="ga-IE"/>
        </w:rPr>
      </w:pPr>
      <w:r w:rsidRPr="00DB3928">
        <w:rPr>
          <w:rFonts w:cstheme="minorHAnsi"/>
          <w:i/>
          <w:iCs/>
          <w:lang w:val="ga-IE"/>
        </w:rPr>
        <w:t>Léargas a thabhairt ar dhea-chleachtas i ndáil le fís, modheolaíochtaí, rialachas, comhlíonadh, dearadh clár, seachadadh agus meastóireacht seirbhísí don aos óg</w:t>
      </w:r>
    </w:p>
    <w:p w14:paraId="62920B11" w14:textId="672441F3" w:rsidR="00C0186D" w:rsidRPr="00DB3928" w:rsidRDefault="00C0186D" w:rsidP="00C0186D">
      <w:pPr>
        <w:pStyle w:val="BodyText"/>
        <w:numPr>
          <w:ilvl w:val="0"/>
          <w:numId w:val="1"/>
        </w:numPr>
        <w:rPr>
          <w:rFonts w:cstheme="minorHAnsi"/>
          <w:i/>
          <w:lang w:val="ga-IE"/>
        </w:rPr>
      </w:pPr>
      <w:bookmarkStart w:id="0" w:name="_Hlk189551722"/>
      <w:r w:rsidRPr="00DB3928">
        <w:rPr>
          <w:rFonts w:cstheme="minorHAnsi"/>
          <w:i/>
          <w:iCs/>
          <w:lang w:val="ga-IE"/>
        </w:rPr>
        <w:t xml:space="preserve">A bheith tiomanta do thacú le forbairt na Gaeilge i measc daoine óga i gceantair Ghaeltachta </w:t>
      </w:r>
      <w:r w:rsidR="00C740DD" w:rsidRPr="00C740DD">
        <w:rPr>
          <w:rFonts w:cstheme="minorHAnsi"/>
          <w:i/>
          <w:iCs/>
          <w:lang w:val="ga-IE"/>
        </w:rPr>
        <w:t>i nGaeltacht Corca Dhuibhne agus</w:t>
      </w:r>
      <w:r w:rsidR="002258FE">
        <w:rPr>
          <w:rFonts w:cstheme="minorHAnsi"/>
          <w:i/>
          <w:iCs/>
          <w:lang w:val="ga-IE"/>
        </w:rPr>
        <w:t xml:space="preserve"> i</w:t>
      </w:r>
      <w:r w:rsidR="00C740DD" w:rsidRPr="00C740DD">
        <w:rPr>
          <w:rFonts w:cstheme="minorHAnsi"/>
          <w:i/>
          <w:iCs/>
          <w:lang w:val="ga-IE"/>
        </w:rPr>
        <w:t xml:space="preserve"> nGaeltacht Uíbh Rátha</w:t>
      </w:r>
      <w:r w:rsidR="002258FE">
        <w:rPr>
          <w:rFonts w:cstheme="minorHAnsi"/>
          <w:i/>
          <w:iCs/>
          <w:lang w:val="ga-IE"/>
        </w:rPr>
        <w:t>igh</w:t>
      </w:r>
      <w:r w:rsidRPr="00DB3928">
        <w:rPr>
          <w:rFonts w:cstheme="minorHAnsi"/>
          <w:i/>
          <w:iCs/>
          <w:lang w:val="ga-IE"/>
        </w:rPr>
        <w:t xml:space="preserve"> agus ina purláin</w:t>
      </w:r>
      <w:r w:rsidR="00C740DD">
        <w:rPr>
          <w:rFonts w:cstheme="minorHAnsi"/>
          <w:i/>
          <w:iCs/>
        </w:rPr>
        <w:t>.</w:t>
      </w:r>
    </w:p>
    <w:p w14:paraId="18E5605B" w14:textId="77777777" w:rsidR="00E6776A" w:rsidRPr="00DB3928" w:rsidRDefault="00E6776A" w:rsidP="00E6776A">
      <w:pPr>
        <w:pStyle w:val="BodyText"/>
        <w:numPr>
          <w:ilvl w:val="0"/>
          <w:numId w:val="1"/>
        </w:numPr>
        <w:rPr>
          <w:rFonts w:cstheme="minorHAnsi"/>
          <w:i/>
          <w:lang w:val="ga-IE"/>
        </w:rPr>
      </w:pPr>
      <w:bookmarkStart w:id="1" w:name="_Hlk189551762"/>
      <w:bookmarkEnd w:id="0"/>
      <w:r w:rsidRPr="00DB3928">
        <w:rPr>
          <w:rFonts w:cstheme="minorHAnsi"/>
          <w:i/>
          <w:iCs/>
          <w:lang w:val="ga-IE"/>
        </w:rPr>
        <w:t>A bheith sásta oibriú i ndlúthpháirt le pleanálaithe teanga áitiúla chun cur chun feidhme phlean oibre an tionscadail a chomhdhearadh agus tacú leis.</w:t>
      </w:r>
    </w:p>
    <w:p w14:paraId="17BF7AF9" w14:textId="77777777" w:rsidR="00C0186D" w:rsidRPr="00DB3928" w:rsidRDefault="00C0186D" w:rsidP="00C0186D">
      <w:pPr>
        <w:pStyle w:val="BodyText"/>
        <w:numPr>
          <w:ilvl w:val="0"/>
          <w:numId w:val="1"/>
        </w:numPr>
        <w:rPr>
          <w:rFonts w:cstheme="minorHAnsi"/>
          <w:i/>
          <w:lang w:val="ga-IE"/>
        </w:rPr>
      </w:pPr>
      <w:bookmarkStart w:id="2" w:name="_Hlk189551838"/>
      <w:bookmarkEnd w:id="1"/>
      <w:r w:rsidRPr="00DB3928">
        <w:rPr>
          <w:rFonts w:cstheme="minorHAnsi"/>
          <w:i/>
          <w:iCs/>
          <w:lang w:val="ga-IE"/>
        </w:rPr>
        <w:t>Tuiscint ar an nGaeilge agus ar an bpróiseas pleanála Gaeilge a léiriú</w:t>
      </w:r>
    </w:p>
    <w:bookmarkEnd w:id="2"/>
    <w:p w14:paraId="27DD563C" w14:textId="77777777" w:rsidR="00C0186D" w:rsidRPr="00DB3928" w:rsidRDefault="00C0186D" w:rsidP="00C0186D">
      <w:pPr>
        <w:pStyle w:val="BodyText"/>
        <w:numPr>
          <w:ilvl w:val="0"/>
          <w:numId w:val="1"/>
        </w:numPr>
        <w:rPr>
          <w:rFonts w:cstheme="minorHAnsi"/>
          <w:i/>
          <w:lang w:val="ga-IE"/>
        </w:rPr>
      </w:pPr>
      <w:r w:rsidRPr="00DB3928">
        <w:rPr>
          <w:rFonts w:cstheme="minorHAnsi"/>
          <w:i/>
          <w:iCs/>
          <w:lang w:val="ga-IE"/>
        </w:rPr>
        <w:t>Taithí ar a bheith ag obair le daoine óga idir 8-24 bliain d’aois a bhfuil riachtanais chasta acu, trí úsáid a bhaint as modheolaíocht oideachais neamhfhoirmiúil</w:t>
      </w:r>
    </w:p>
    <w:p w14:paraId="714202FA" w14:textId="77777777" w:rsidR="00C0186D" w:rsidRPr="00DB3928" w:rsidRDefault="00C0186D" w:rsidP="00C0186D">
      <w:pPr>
        <w:pStyle w:val="ListParagraph"/>
        <w:numPr>
          <w:ilvl w:val="0"/>
          <w:numId w:val="1"/>
        </w:numPr>
        <w:spacing w:after="200" w:line="276" w:lineRule="auto"/>
        <w:rPr>
          <w:rFonts w:eastAsiaTheme="minorEastAsia" w:cstheme="minorHAnsi"/>
          <w:b/>
          <w:bCs/>
          <w:i/>
          <w:lang w:val="ga-IE"/>
        </w:rPr>
      </w:pPr>
      <w:r w:rsidRPr="00DB3928">
        <w:rPr>
          <w:rFonts w:eastAsiaTheme="minorEastAsia" w:cstheme="minorHAnsi"/>
          <w:i/>
          <w:iCs/>
          <w:lang w:val="ga-IE"/>
        </w:rPr>
        <w:t xml:space="preserve">Feidhmiú i suíomh lasmuigh den scoil, lena n-áirítear sa tráthnóna, ag an deireadh seachtaine agus i rith saoire scoile </w:t>
      </w:r>
    </w:p>
    <w:p w14:paraId="0C792018" w14:textId="77777777" w:rsidR="00C0186D" w:rsidRPr="00DB3928" w:rsidRDefault="00C0186D" w:rsidP="00C0186D">
      <w:pPr>
        <w:pStyle w:val="ListParagraph"/>
        <w:rPr>
          <w:rFonts w:eastAsiaTheme="minorEastAsia" w:cstheme="minorHAnsi"/>
          <w:b/>
          <w:bCs/>
          <w:i/>
          <w:lang w:val="ga-IE"/>
        </w:rPr>
      </w:pPr>
    </w:p>
    <w:p w14:paraId="1DD0E228" w14:textId="77777777" w:rsidR="00C0186D" w:rsidRPr="00DB3928" w:rsidRDefault="00C0186D" w:rsidP="00C0186D">
      <w:pPr>
        <w:pStyle w:val="ListParagraph"/>
        <w:numPr>
          <w:ilvl w:val="0"/>
          <w:numId w:val="1"/>
        </w:numPr>
        <w:spacing w:after="200" w:line="276" w:lineRule="auto"/>
        <w:rPr>
          <w:rFonts w:eastAsiaTheme="minorEastAsia" w:cstheme="minorHAnsi"/>
          <w:i/>
          <w:lang w:val="ga-IE"/>
        </w:rPr>
      </w:pPr>
      <w:bookmarkStart w:id="3" w:name="_Hlk189551973"/>
      <w:r w:rsidRPr="00DB3928">
        <w:rPr>
          <w:rFonts w:cstheme="minorHAnsi"/>
          <w:i/>
          <w:iCs/>
          <w:lang w:val="ga-IE"/>
        </w:rPr>
        <w:t>Teacht ar thuiscint ar nádúr agus ar riachtanais daoine óga atá ina gcónaí i bpobail Ghaeltachta agus ina bpurláin agus freagraí oiriúnacha a thairiscint</w:t>
      </w:r>
    </w:p>
    <w:p w14:paraId="7180DD2A" w14:textId="77777777" w:rsidR="00C0186D" w:rsidRPr="00DB3928" w:rsidRDefault="00C0186D" w:rsidP="00C0186D">
      <w:pPr>
        <w:pStyle w:val="BodyText"/>
        <w:numPr>
          <w:ilvl w:val="0"/>
          <w:numId w:val="1"/>
        </w:numPr>
        <w:rPr>
          <w:rFonts w:cstheme="minorHAnsi"/>
          <w:i/>
          <w:lang w:val="ga-IE"/>
        </w:rPr>
      </w:pPr>
      <w:bookmarkStart w:id="4" w:name="_Hlk189552849"/>
      <w:bookmarkEnd w:id="3"/>
      <w:r w:rsidRPr="00DB3928">
        <w:rPr>
          <w:rFonts w:cstheme="minorHAnsi"/>
          <w:i/>
          <w:iCs/>
          <w:lang w:val="ga-IE"/>
        </w:rPr>
        <w:t xml:space="preserve">A bheith tiomanta do chomhroinnt leanúnach na foghlama agus an chomhoibrithe agus a bheith toilteanach páirt a ghlacadh i samhail mheastóireachta taighde gníomhaíochta. </w:t>
      </w:r>
    </w:p>
    <w:bookmarkEnd w:id="4"/>
    <w:p w14:paraId="77B17CC8" w14:textId="77777777" w:rsidR="00C0186D" w:rsidRPr="00DB3928" w:rsidRDefault="00C0186D" w:rsidP="00C0186D">
      <w:pPr>
        <w:pStyle w:val="BodyText"/>
        <w:rPr>
          <w:lang w:val="ga-IE"/>
        </w:rPr>
      </w:pPr>
    </w:p>
    <w:p w14:paraId="6F0CED7A" w14:textId="77777777" w:rsidR="00C0186D" w:rsidRPr="00DB3928" w:rsidRDefault="00C0186D" w:rsidP="00C0186D">
      <w:pPr>
        <w:rPr>
          <w:rFonts w:cstheme="minorHAnsi"/>
          <w:b/>
          <w:bCs/>
          <w:lang w:val="ga-IE"/>
        </w:rPr>
      </w:pPr>
      <w:r w:rsidRPr="00DB3928">
        <w:rPr>
          <w:rFonts w:cstheme="minorHAnsi"/>
          <w:b/>
          <w:bCs/>
          <w:lang w:val="ga-IE"/>
        </w:rPr>
        <w:t>Cúlra:</w:t>
      </w:r>
    </w:p>
    <w:p w14:paraId="5DFF6604" w14:textId="10A469A2" w:rsidR="00C0186D" w:rsidRPr="00DB3928" w:rsidRDefault="00C0186D" w:rsidP="00C0186D">
      <w:pPr>
        <w:pStyle w:val="BodyText"/>
        <w:rPr>
          <w:lang w:val="ga-IE"/>
        </w:rPr>
      </w:pPr>
      <w:r w:rsidRPr="00DB3928">
        <w:rPr>
          <w:lang w:val="ga-IE"/>
        </w:rPr>
        <w:t>Is tionscadal píolótach é an tionscnamh seo a shamhlaítear a bheidh ar siúl i gcomhair tréimhse trí bliana, faoi réir maoinithe agus meastóireachta agus atá á chómhaoiniú ag na páirtithe leasmhara seo a leanas:</w:t>
      </w:r>
    </w:p>
    <w:p w14:paraId="0DEC84C7" w14:textId="77777777" w:rsidR="00C740DD" w:rsidRPr="00F6329A" w:rsidRDefault="00C740DD" w:rsidP="00C740DD">
      <w:pPr>
        <w:pStyle w:val="NormalWeb"/>
        <w:numPr>
          <w:ilvl w:val="0"/>
          <w:numId w:val="8"/>
        </w:numPr>
        <w:shd w:val="clear" w:color="auto" w:fill="FFFFFF"/>
        <w:spacing w:before="0" w:beforeAutospacing="0" w:after="0" w:afterAutospacing="0" w:line="276" w:lineRule="auto"/>
        <w:jc w:val="both"/>
        <w:textAlignment w:val="baseline"/>
        <w:rPr>
          <w:rFonts w:asciiTheme="minorHAnsi" w:hAnsiTheme="minorHAnsi"/>
          <w:sz w:val="22"/>
          <w:szCs w:val="22"/>
          <w:lang w:val="ga-IE"/>
        </w:rPr>
      </w:pPr>
      <w:r w:rsidRPr="008E3A69">
        <w:rPr>
          <w:rFonts w:asciiTheme="minorHAnsi" w:hAnsiTheme="minorHAnsi"/>
          <w:sz w:val="22"/>
          <w:szCs w:val="22"/>
          <w:lang w:val="ga-IE"/>
        </w:rPr>
        <w:t xml:space="preserve">BOO </w:t>
      </w:r>
      <w:r w:rsidRPr="00F6329A">
        <w:rPr>
          <w:rFonts w:asciiTheme="minorHAnsi" w:hAnsiTheme="minorHAnsi"/>
          <w:sz w:val="22"/>
          <w:szCs w:val="22"/>
          <w:lang w:val="ga-IE"/>
        </w:rPr>
        <w:t>Chiarraí</w:t>
      </w:r>
      <w:r w:rsidRPr="008E3A69">
        <w:rPr>
          <w:rFonts w:asciiTheme="minorHAnsi" w:hAnsiTheme="minorHAnsi"/>
          <w:sz w:val="22"/>
          <w:szCs w:val="22"/>
          <w:lang w:val="ga-IE"/>
        </w:rPr>
        <w:t xml:space="preserve"> </w:t>
      </w:r>
      <w:r w:rsidRPr="00F6329A">
        <w:rPr>
          <w:rFonts w:asciiTheme="minorHAnsi" w:hAnsiTheme="minorHAnsi"/>
          <w:sz w:val="22"/>
          <w:szCs w:val="22"/>
          <w:lang w:val="ga-IE"/>
        </w:rPr>
        <w:t>/An Roinn Leanaí, Comhionannais, Míchumais, Lánpháirtíochta agus Óige</w:t>
      </w:r>
    </w:p>
    <w:p w14:paraId="45AE73D9" w14:textId="77777777" w:rsidR="00C740DD" w:rsidRPr="00F6329A" w:rsidRDefault="00C740DD" w:rsidP="00C740DD">
      <w:pPr>
        <w:pStyle w:val="NormalWeb"/>
        <w:numPr>
          <w:ilvl w:val="0"/>
          <w:numId w:val="8"/>
        </w:numPr>
        <w:shd w:val="clear" w:color="auto" w:fill="FFFFFF"/>
        <w:spacing w:before="0" w:beforeAutospacing="0" w:after="0" w:afterAutospacing="0" w:line="276" w:lineRule="auto"/>
        <w:jc w:val="both"/>
        <w:textAlignment w:val="baseline"/>
        <w:rPr>
          <w:rFonts w:asciiTheme="minorHAnsi" w:hAnsiTheme="minorHAnsi"/>
          <w:sz w:val="22"/>
          <w:szCs w:val="22"/>
          <w:lang w:val="ga-IE"/>
        </w:rPr>
      </w:pPr>
      <w:r w:rsidRPr="00F6329A">
        <w:rPr>
          <w:rFonts w:asciiTheme="minorHAnsi" w:hAnsiTheme="minorHAnsi"/>
          <w:sz w:val="22"/>
          <w:szCs w:val="22"/>
          <w:lang w:val="ga-IE"/>
        </w:rPr>
        <w:t>Muintearas Teo</w:t>
      </w:r>
    </w:p>
    <w:p w14:paraId="509F3674" w14:textId="77777777" w:rsidR="00C740DD" w:rsidRPr="00F6329A" w:rsidRDefault="00C740DD" w:rsidP="00C740DD">
      <w:pPr>
        <w:pStyle w:val="NormalWeb"/>
        <w:numPr>
          <w:ilvl w:val="0"/>
          <w:numId w:val="8"/>
        </w:numPr>
        <w:shd w:val="clear" w:color="auto" w:fill="FFFFFF"/>
        <w:spacing w:before="0" w:beforeAutospacing="0" w:after="0" w:afterAutospacing="0" w:line="276" w:lineRule="auto"/>
        <w:jc w:val="both"/>
        <w:textAlignment w:val="baseline"/>
        <w:rPr>
          <w:rFonts w:asciiTheme="minorHAnsi" w:hAnsiTheme="minorHAnsi"/>
          <w:sz w:val="22"/>
          <w:szCs w:val="22"/>
          <w:lang w:val="ga-IE"/>
        </w:rPr>
      </w:pPr>
      <w:r w:rsidRPr="00F6329A">
        <w:rPr>
          <w:rFonts w:asciiTheme="minorHAnsi" w:hAnsiTheme="minorHAnsi"/>
          <w:sz w:val="22"/>
          <w:szCs w:val="22"/>
          <w:lang w:val="ga-IE"/>
        </w:rPr>
        <w:t>Comhchoiste Ghaeltacht Uíbh Ráthaigh</w:t>
      </w:r>
    </w:p>
    <w:p w14:paraId="06F8EC31" w14:textId="77777777" w:rsidR="00C740DD" w:rsidRPr="00F6329A" w:rsidRDefault="00C740DD" w:rsidP="00C740DD">
      <w:pPr>
        <w:pStyle w:val="NormalWeb"/>
        <w:numPr>
          <w:ilvl w:val="0"/>
          <w:numId w:val="8"/>
        </w:numPr>
        <w:shd w:val="clear" w:color="auto" w:fill="FFFFFF"/>
        <w:spacing w:before="0" w:beforeAutospacing="0" w:after="0" w:afterAutospacing="0" w:line="276" w:lineRule="auto"/>
        <w:jc w:val="both"/>
        <w:textAlignment w:val="baseline"/>
        <w:rPr>
          <w:rFonts w:asciiTheme="minorHAnsi" w:hAnsiTheme="minorHAnsi"/>
          <w:sz w:val="22"/>
          <w:szCs w:val="22"/>
          <w:lang w:val="ga-IE"/>
        </w:rPr>
      </w:pPr>
      <w:r w:rsidRPr="00F6329A">
        <w:rPr>
          <w:rFonts w:asciiTheme="minorHAnsi" w:hAnsiTheme="minorHAnsi"/>
          <w:sz w:val="22"/>
          <w:szCs w:val="22"/>
          <w:lang w:val="ga-IE"/>
        </w:rPr>
        <w:t>Comharchumann Forbartha Chorca Dhuibhne</w:t>
      </w:r>
    </w:p>
    <w:p w14:paraId="1689C46F" w14:textId="77777777" w:rsidR="00C740DD" w:rsidRPr="00F6329A" w:rsidRDefault="00C740DD" w:rsidP="00C740DD">
      <w:pPr>
        <w:pStyle w:val="NormalWeb"/>
        <w:numPr>
          <w:ilvl w:val="0"/>
          <w:numId w:val="8"/>
        </w:numPr>
        <w:shd w:val="clear" w:color="auto" w:fill="FFFFFF"/>
        <w:spacing w:before="0" w:beforeAutospacing="0" w:after="0" w:afterAutospacing="0" w:line="276" w:lineRule="auto"/>
        <w:jc w:val="both"/>
        <w:textAlignment w:val="baseline"/>
        <w:rPr>
          <w:rFonts w:asciiTheme="minorHAnsi" w:hAnsiTheme="minorHAnsi"/>
          <w:sz w:val="22"/>
          <w:szCs w:val="22"/>
          <w:lang w:val="ga-IE"/>
        </w:rPr>
      </w:pPr>
      <w:r w:rsidRPr="00F6329A">
        <w:rPr>
          <w:rFonts w:asciiTheme="minorHAnsi" w:hAnsiTheme="minorHAnsi"/>
          <w:sz w:val="22"/>
          <w:szCs w:val="22"/>
          <w:lang w:val="ga-IE"/>
        </w:rPr>
        <w:t>Dúchas an Daingin</w:t>
      </w:r>
    </w:p>
    <w:p w14:paraId="3E418561" w14:textId="77777777" w:rsidR="00C740DD" w:rsidRDefault="00C740DD" w:rsidP="00C740DD">
      <w:pPr>
        <w:pStyle w:val="NormalWeb"/>
        <w:numPr>
          <w:ilvl w:val="0"/>
          <w:numId w:val="8"/>
        </w:numPr>
        <w:shd w:val="clear" w:color="auto" w:fill="FFFFFF"/>
        <w:spacing w:before="0" w:beforeAutospacing="0" w:after="0" w:afterAutospacing="0" w:line="276" w:lineRule="auto"/>
        <w:jc w:val="both"/>
        <w:textAlignment w:val="baseline"/>
        <w:rPr>
          <w:rFonts w:asciiTheme="minorHAnsi" w:hAnsiTheme="minorHAnsi"/>
          <w:sz w:val="22"/>
          <w:szCs w:val="22"/>
          <w:lang w:val="ga-IE"/>
        </w:rPr>
      </w:pPr>
      <w:r w:rsidRPr="00F6329A">
        <w:rPr>
          <w:rFonts w:asciiTheme="minorHAnsi" w:hAnsiTheme="minorHAnsi"/>
          <w:sz w:val="22"/>
          <w:szCs w:val="22"/>
          <w:lang w:val="ga-IE"/>
        </w:rPr>
        <w:t>Glór na nGael</w:t>
      </w:r>
    </w:p>
    <w:p w14:paraId="2E7D98CB" w14:textId="77777777" w:rsidR="00C740DD" w:rsidRPr="00724381" w:rsidRDefault="00C740DD" w:rsidP="00C740DD">
      <w:pPr>
        <w:pStyle w:val="NormalWeb"/>
        <w:shd w:val="clear" w:color="auto" w:fill="FFFFFF"/>
        <w:spacing w:before="0" w:beforeAutospacing="0" w:after="0" w:afterAutospacing="0" w:line="276" w:lineRule="auto"/>
        <w:ind w:left="720"/>
        <w:jc w:val="both"/>
        <w:textAlignment w:val="baseline"/>
        <w:rPr>
          <w:rFonts w:asciiTheme="minorHAnsi" w:hAnsiTheme="minorHAnsi"/>
          <w:sz w:val="22"/>
          <w:szCs w:val="22"/>
        </w:rPr>
      </w:pPr>
    </w:p>
    <w:p w14:paraId="32CEA171" w14:textId="1E3AA0B5" w:rsidR="00C0186D" w:rsidRPr="00DB3928" w:rsidRDefault="00C0186D" w:rsidP="00C0186D">
      <w:pPr>
        <w:pStyle w:val="BodyText"/>
        <w:rPr>
          <w:lang w:val="ga-IE"/>
        </w:rPr>
      </w:pPr>
      <w:r w:rsidRPr="00DB3928">
        <w:rPr>
          <w:lang w:val="ga-IE"/>
        </w:rPr>
        <w:t xml:space="preserve">Beidh </w:t>
      </w:r>
      <w:r w:rsidR="00C740DD">
        <w:t>BOO Chiarraí</w:t>
      </w:r>
      <w:r w:rsidRPr="00DB3928">
        <w:rPr>
          <w:lang w:val="ga-IE"/>
        </w:rPr>
        <w:t xml:space="preserve"> ag feidhmiú mar chomhlacht idirghabhálaí do na heagraíochtaí maoinithe thuasluaite agus beidh freagracht iomlán air as maoirseacht agus rialachas an tionscadail seo de réir an Chóid Rialachais do BOOnna agus imlitreacha roinne ábhartha lena n-áirítear Imlitir 13/2014 na Roinne Caiteachais Phoiblí, Sheachadadh PFN agus Athchóirithe.</w:t>
      </w:r>
    </w:p>
    <w:p w14:paraId="3C142BD1" w14:textId="0E751DE8" w:rsidR="00C0186D" w:rsidRPr="00DB3928" w:rsidRDefault="002C3098" w:rsidP="00C0186D">
      <w:pPr>
        <w:rPr>
          <w:rFonts w:cstheme="minorHAnsi"/>
          <w:b/>
          <w:bCs/>
          <w:i/>
          <w:iCs/>
          <w:lang w:val="ga-IE"/>
        </w:rPr>
      </w:pPr>
      <w:r w:rsidRPr="00DB3928">
        <w:rPr>
          <w:rFonts w:cstheme="minorHAnsi"/>
          <w:b/>
          <w:bCs/>
          <w:i/>
          <w:iCs/>
          <w:lang w:val="ga-IE"/>
        </w:rPr>
        <w:lastRenderedPageBreak/>
        <w:t xml:space="preserve">Seo a leanas an maoiniú atá ar fáil don tionscnamh seo: </w:t>
      </w:r>
    </w:p>
    <w:p w14:paraId="459FA04E" w14:textId="77777777" w:rsidR="002C3098" w:rsidRDefault="002C3098" w:rsidP="00C0186D">
      <w:pPr>
        <w:rPr>
          <w:rFonts w:cstheme="minorHAnsi"/>
          <w:b/>
          <w:bCs/>
          <w:i/>
          <w:iCs/>
          <w:lang w:val="ga-IE"/>
        </w:rPr>
      </w:pPr>
    </w:p>
    <w:p w14:paraId="2FCABA42" w14:textId="77777777" w:rsidR="00ED248B" w:rsidRPr="00DB3928" w:rsidRDefault="00ED248B" w:rsidP="00C0186D">
      <w:pPr>
        <w:rPr>
          <w:rFonts w:cstheme="minorHAnsi"/>
          <w:b/>
          <w:bCs/>
          <w:i/>
          <w:iCs/>
          <w:lang w:val="ga-IE"/>
        </w:rPr>
      </w:pPr>
    </w:p>
    <w:p w14:paraId="2ABCCEF1" w14:textId="77777777" w:rsidR="00C0186D" w:rsidRPr="00DB3928" w:rsidRDefault="00C0186D" w:rsidP="00C0186D">
      <w:pPr>
        <w:rPr>
          <w:rFonts w:cstheme="minorHAnsi"/>
          <w:b/>
          <w:bCs/>
          <w:i/>
          <w:iCs/>
          <w:lang w:val="ga-IE"/>
        </w:rPr>
      </w:pPr>
      <w:r w:rsidRPr="00DB3928">
        <w:rPr>
          <w:rFonts w:cstheme="minorHAnsi"/>
          <w:b/>
          <w:bCs/>
          <w:i/>
          <w:iCs/>
          <w:lang w:val="ga-IE"/>
        </w:rPr>
        <w:t>Boird Oideachais agus Oiliúna (BOO)</w:t>
      </w:r>
    </w:p>
    <w:p w14:paraId="285BB291" w14:textId="77777777" w:rsidR="00C0186D" w:rsidRPr="00DB3928" w:rsidRDefault="00C0186D" w:rsidP="00C0186D">
      <w:pPr>
        <w:spacing w:after="0" w:line="240" w:lineRule="auto"/>
        <w:rPr>
          <w:rFonts w:cstheme="minorHAnsi"/>
          <w:lang w:val="ga-IE"/>
        </w:rPr>
      </w:pPr>
      <w:r w:rsidRPr="00DB3928">
        <w:rPr>
          <w:rFonts w:cstheme="minorHAnsi"/>
          <w:lang w:val="ga-IE"/>
        </w:rPr>
        <w:t xml:space="preserve">Tá ról ag Boird Oideachais agus Oiliúna (BOOnna) i bhforbairt, cur chun feidhme agus treisiú beartais agus soláthar seirbhíse do leanaí agus do dhaoine óga, lena n-áirítear obair óige a sholáthar, a bheidh mar bhonn le torthaí níos fearr do leanaí agus do dhaoine óga.  Tá sé seo ag teacht le freagracht reachtúil BOOnna i ndáil le cur chun feidhme beartais oibre óige agus clúdaítear freisin ról BOO i gcuspóirí beartais níos leithne RLCMLÓ chomh fada is a bhaineann le beartas óige.  </w:t>
      </w:r>
    </w:p>
    <w:p w14:paraId="60DE354C" w14:textId="77777777" w:rsidR="00C0186D" w:rsidRPr="00DB3928" w:rsidRDefault="00C0186D" w:rsidP="00C0186D">
      <w:pPr>
        <w:spacing w:after="0" w:line="240" w:lineRule="auto"/>
        <w:rPr>
          <w:rFonts w:cstheme="minorHAnsi"/>
          <w:lang w:val="ga-IE"/>
        </w:rPr>
      </w:pPr>
    </w:p>
    <w:p w14:paraId="47AF8F88" w14:textId="77777777" w:rsidR="00C0186D" w:rsidRPr="00DB3928" w:rsidRDefault="00C0186D" w:rsidP="00C0186D">
      <w:pPr>
        <w:spacing w:after="0" w:line="240" w:lineRule="auto"/>
        <w:rPr>
          <w:rFonts w:cstheme="minorHAnsi"/>
          <w:lang w:val="ga-IE"/>
        </w:rPr>
      </w:pPr>
      <w:r w:rsidRPr="00DB3928">
        <w:rPr>
          <w:rFonts w:cstheme="minorHAnsi"/>
          <w:lang w:val="ga-IE"/>
        </w:rPr>
        <w:t>Sonraítear in Acht um Boird Oideachais agus Oiliúna, 2013, gurb iad seo a leanas feidhmeanna BOOnna i ndáil le hobair óige:</w:t>
      </w:r>
    </w:p>
    <w:p w14:paraId="352235F7" w14:textId="77777777" w:rsidR="00C0186D" w:rsidRPr="00DB3928" w:rsidRDefault="00C0186D" w:rsidP="00C0186D">
      <w:pPr>
        <w:pStyle w:val="ListParagraph"/>
        <w:spacing w:after="0"/>
        <w:ind w:right="521"/>
        <w:rPr>
          <w:rFonts w:cstheme="minorHAnsi"/>
          <w:i/>
          <w:lang w:val="ga-IE"/>
        </w:rPr>
      </w:pPr>
    </w:p>
    <w:p w14:paraId="7C7D0B3C" w14:textId="77777777" w:rsidR="00C0186D" w:rsidRPr="00DB3928" w:rsidRDefault="00C0186D" w:rsidP="00C0186D">
      <w:pPr>
        <w:pStyle w:val="ListParagraph"/>
        <w:numPr>
          <w:ilvl w:val="0"/>
          <w:numId w:val="2"/>
        </w:numPr>
        <w:spacing w:after="0" w:line="276" w:lineRule="auto"/>
        <w:ind w:right="521"/>
        <w:rPr>
          <w:rFonts w:cstheme="minorHAnsi"/>
          <w:i/>
          <w:lang w:val="ga-IE"/>
        </w:rPr>
      </w:pPr>
      <w:r w:rsidRPr="00DB3928">
        <w:rPr>
          <w:rFonts w:cstheme="minorHAnsi"/>
          <w:i/>
          <w:iCs/>
          <w:lang w:val="ga-IE"/>
        </w:rPr>
        <w:t xml:space="preserve">Tacú le </w:t>
      </w:r>
      <w:r w:rsidRPr="00DB3928">
        <w:rPr>
          <w:rFonts w:cstheme="minorHAnsi"/>
          <w:b/>
          <w:bCs/>
          <w:i/>
          <w:iCs/>
          <w:lang w:val="ga-IE"/>
        </w:rPr>
        <w:t>soláthar</w:t>
      </w:r>
      <w:r w:rsidRPr="00DB3928">
        <w:rPr>
          <w:rFonts w:cstheme="minorHAnsi"/>
          <w:i/>
          <w:iCs/>
          <w:lang w:val="ga-IE"/>
        </w:rPr>
        <w:t xml:space="preserve">, </w:t>
      </w:r>
      <w:r w:rsidRPr="00DB3928">
        <w:rPr>
          <w:rFonts w:cstheme="minorHAnsi"/>
          <w:b/>
          <w:bCs/>
          <w:i/>
          <w:iCs/>
          <w:lang w:val="ga-IE"/>
        </w:rPr>
        <w:t>comhordú</w:t>
      </w:r>
      <w:r w:rsidRPr="00DB3928">
        <w:rPr>
          <w:rFonts w:cstheme="minorHAnsi"/>
          <w:i/>
          <w:iCs/>
          <w:lang w:val="ga-IE"/>
        </w:rPr>
        <w:t xml:space="preserve">, </w:t>
      </w:r>
      <w:r w:rsidRPr="00DB3928">
        <w:rPr>
          <w:rFonts w:cstheme="minorHAnsi"/>
          <w:b/>
          <w:bCs/>
          <w:i/>
          <w:iCs/>
          <w:lang w:val="ga-IE"/>
        </w:rPr>
        <w:t xml:space="preserve">riar </w:t>
      </w:r>
      <w:r w:rsidRPr="00DB3928">
        <w:rPr>
          <w:rFonts w:cstheme="minorHAnsi"/>
          <w:i/>
          <w:iCs/>
          <w:lang w:val="ga-IE"/>
        </w:rPr>
        <w:t xml:space="preserve">agus </w:t>
      </w:r>
      <w:r w:rsidRPr="00DB3928">
        <w:rPr>
          <w:rFonts w:cstheme="minorHAnsi"/>
          <w:b/>
          <w:bCs/>
          <w:i/>
          <w:iCs/>
          <w:lang w:val="ga-IE"/>
        </w:rPr>
        <w:t>measúnú</w:t>
      </w:r>
      <w:r w:rsidRPr="00DB3928">
        <w:rPr>
          <w:rFonts w:cstheme="minorHAnsi"/>
          <w:i/>
          <w:iCs/>
          <w:lang w:val="ga-IE"/>
        </w:rPr>
        <w:t xml:space="preserve"> seirbhísí oibre óige ina réimse feidhme agus a leithéid d’fhaisnéis a chur ar fáil a d’fhéadfadh an tAire Leanaí agus Gnóthaí Óige a lorg i ndáil lena leithéid sin de thacaíocht; agus measúnú a dhéanamh ar cibé acu an bhfuil an tslí a gcuirtear feidhmeanna i gcrích barainneach, éifeachtúil agus éifeachtach.</w:t>
      </w:r>
    </w:p>
    <w:p w14:paraId="6424FA13" w14:textId="77777777" w:rsidR="00C0186D" w:rsidRPr="00DB3928" w:rsidRDefault="00C0186D" w:rsidP="00C0186D">
      <w:pPr>
        <w:autoSpaceDE w:val="0"/>
        <w:autoSpaceDN w:val="0"/>
        <w:adjustRightInd w:val="0"/>
        <w:spacing w:after="0" w:line="240" w:lineRule="auto"/>
        <w:ind w:left="360"/>
        <w:rPr>
          <w:rFonts w:cstheme="minorHAnsi"/>
          <w:lang w:val="ga-IE"/>
        </w:rPr>
      </w:pPr>
    </w:p>
    <w:p w14:paraId="799A9FB6" w14:textId="77777777" w:rsidR="00C0186D" w:rsidRPr="00DB3928" w:rsidRDefault="00C0186D" w:rsidP="00C0186D">
      <w:pPr>
        <w:rPr>
          <w:rFonts w:cstheme="minorHAnsi"/>
          <w:lang w:val="ga-IE"/>
        </w:rPr>
      </w:pPr>
      <w:r w:rsidRPr="00DB3928">
        <w:rPr>
          <w:rFonts w:cstheme="minorHAnsi"/>
          <w:lang w:val="ga-IE"/>
        </w:rPr>
        <w:t>Sonraítear in Acht um Boird Oideachais agus Oiliúna (Alt 10(6)) go bhfuil an bhrí chéanna luaite le “obair óige” agus atá luaite léi in Acht um Obair Ógra, 2001.</w:t>
      </w:r>
    </w:p>
    <w:p w14:paraId="3BEE1023" w14:textId="77777777" w:rsidR="00C0186D" w:rsidRPr="00DB3928" w:rsidRDefault="00C0186D" w:rsidP="00C0186D">
      <w:pPr>
        <w:rPr>
          <w:rFonts w:cstheme="minorHAnsi"/>
          <w:lang w:val="ga-IE"/>
        </w:rPr>
      </w:pPr>
    </w:p>
    <w:p w14:paraId="36EDF4D8" w14:textId="77777777" w:rsidR="00C0186D" w:rsidRPr="00DB3928" w:rsidRDefault="00C0186D" w:rsidP="00C0186D">
      <w:pPr>
        <w:rPr>
          <w:rFonts w:cstheme="minorHAnsi"/>
          <w:b/>
          <w:bCs/>
          <w:i/>
          <w:iCs/>
          <w:lang w:val="ga-IE"/>
        </w:rPr>
      </w:pPr>
      <w:r w:rsidRPr="00DB3928">
        <w:rPr>
          <w:rFonts w:cstheme="minorHAnsi"/>
          <w:b/>
          <w:bCs/>
          <w:i/>
          <w:iCs/>
          <w:lang w:val="ga-IE"/>
        </w:rPr>
        <w:t>An Roinn Leanaí, Comhionannais, Míchumais, Lánpháirtíochta agus Óige (RLCMLÓ)</w:t>
      </w:r>
    </w:p>
    <w:p w14:paraId="627CDEA6" w14:textId="77777777" w:rsidR="00C740DD"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Is í RLCMLÓ an phríomhroinn rialtais a bhfuil BOOnna ag tuairisciú dóibh i ndáil lena bhfeidhmeanna oibre óige. Tá sainordú aige a bhaineann le beartas agus le soláthar seirbhíse do leanaí agus daoine óga. San áireamh sa Roinn tá roinnt snáitheanna idirghaolmhara, lena n-áirítear soláthar díreach seirbhísí uilíocha agus spriocdhírithe, agus obair a dhéanamh chun tacú le comhchuibhiú beartais agus soláthair ábhartha ar fud an Rialtais ionas gur féidir torthaí a fheabhsú do leanaí, daoine óga agus teaghlaigh.</w:t>
      </w:r>
    </w:p>
    <w:p w14:paraId="61D6CC0C" w14:textId="2281A3FD" w:rsidR="00C0186D" w:rsidRPr="00DB3928"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 xml:space="preserve"> </w:t>
      </w:r>
    </w:p>
    <w:p w14:paraId="0527820A" w14:textId="7F77BE74" w:rsidR="00C740DD" w:rsidRPr="00DF34DD" w:rsidRDefault="00C740DD" w:rsidP="00C740DD">
      <w:pPr>
        <w:pStyle w:val="NormalWeb"/>
        <w:shd w:val="clear" w:color="auto" w:fill="FFFFFF"/>
        <w:spacing w:before="0" w:beforeAutospacing="0" w:after="0" w:afterAutospacing="0" w:line="276" w:lineRule="auto"/>
        <w:jc w:val="both"/>
        <w:textAlignment w:val="baseline"/>
        <w:rPr>
          <w:rFonts w:asciiTheme="minorHAnsi" w:hAnsiTheme="minorHAnsi"/>
          <w:b/>
          <w:i/>
          <w:sz w:val="22"/>
          <w:szCs w:val="22"/>
          <w:lang w:val="ga-IE"/>
        </w:rPr>
      </w:pPr>
      <w:r w:rsidRPr="00DF34DD">
        <w:rPr>
          <w:rFonts w:asciiTheme="minorHAnsi" w:hAnsiTheme="minorHAnsi"/>
          <w:b/>
          <w:i/>
          <w:sz w:val="22"/>
          <w:szCs w:val="22"/>
          <w:lang w:val="ga-IE"/>
        </w:rPr>
        <w:t>Comhchoiste Ghaeltacht Uíbh Ráthaigh</w:t>
      </w:r>
    </w:p>
    <w:p w14:paraId="6C41537C" w14:textId="77777777" w:rsidR="00DF34DD" w:rsidRPr="004C50BD" w:rsidRDefault="00DF34DD" w:rsidP="004C50BD">
      <w:pPr>
        <w:pStyle w:val="NoParagraphStyle"/>
        <w:suppressAutoHyphens/>
        <w:spacing w:after="85"/>
        <w:rPr>
          <w:rFonts w:asciiTheme="minorHAnsi" w:eastAsiaTheme="minorHAnsi" w:hAnsiTheme="minorHAnsi" w:cstheme="minorHAnsi"/>
          <w:color w:val="auto"/>
          <w:sz w:val="22"/>
          <w:szCs w:val="22"/>
          <w:lang w:val="ga-IE"/>
        </w:rPr>
      </w:pPr>
      <w:r w:rsidRPr="004C50BD">
        <w:rPr>
          <w:rFonts w:asciiTheme="minorHAnsi" w:eastAsiaTheme="minorHAnsi" w:hAnsiTheme="minorHAnsi" w:cstheme="minorHAnsi"/>
          <w:color w:val="auto"/>
          <w:sz w:val="22"/>
          <w:szCs w:val="22"/>
          <w:lang w:val="ga-IE"/>
        </w:rPr>
        <w:t>Is eagraíocht pobail é Comhchoiste Ghaeltacht Uíbh Ráthaigh a bhfuil sé mar phríomhchúramaí aige cur chun cinn na Gaeilge, forbairt pobail agus soláthar seirbhísí riachtanacha sa phobal. Is comhlacht faoi theorainn ráthaíochta é an Comhchoiste atá faoi stiúir boird ar a bhfuil ionadaithe ar na grúpaí éagsúla pobail in Uíbh Ráthach. Is é an Comhchoiste an Cheanneagraíocht don próiseas pleanála teanga i nGaeltacht Uíbh Ráthaigh agus tá ról lárnach aige i gcur chun cinn na Gaeilge sa phobal.</w:t>
      </w:r>
    </w:p>
    <w:p w14:paraId="2FD25C22" w14:textId="77777777" w:rsidR="00C740DD" w:rsidRPr="00C740DD" w:rsidRDefault="00C740DD" w:rsidP="00C740DD">
      <w:pPr>
        <w:pStyle w:val="NormalWeb"/>
        <w:shd w:val="clear" w:color="auto" w:fill="FFFFFF"/>
        <w:spacing w:before="0" w:beforeAutospacing="0" w:after="0" w:afterAutospacing="0" w:line="276" w:lineRule="auto"/>
        <w:jc w:val="both"/>
        <w:textAlignment w:val="baseline"/>
        <w:rPr>
          <w:rFonts w:asciiTheme="minorHAnsi" w:hAnsiTheme="minorHAnsi"/>
          <w:b/>
          <w:i/>
          <w:sz w:val="22"/>
          <w:szCs w:val="22"/>
          <w:highlight w:val="yellow"/>
          <w:lang w:val="ga-IE"/>
        </w:rPr>
      </w:pPr>
    </w:p>
    <w:p w14:paraId="57B45DE6" w14:textId="38DD5FBB" w:rsidR="00C740DD" w:rsidRPr="00DF34DD" w:rsidRDefault="00C740DD" w:rsidP="00C740DD">
      <w:pPr>
        <w:pStyle w:val="NormalWeb"/>
        <w:shd w:val="clear" w:color="auto" w:fill="FFFFFF"/>
        <w:spacing w:before="0" w:beforeAutospacing="0" w:after="0" w:afterAutospacing="0" w:line="276" w:lineRule="auto"/>
        <w:jc w:val="both"/>
        <w:textAlignment w:val="baseline"/>
        <w:rPr>
          <w:rFonts w:asciiTheme="minorHAnsi" w:hAnsiTheme="minorHAnsi"/>
          <w:b/>
          <w:i/>
          <w:sz w:val="22"/>
          <w:szCs w:val="22"/>
          <w:lang w:val="ga-IE"/>
        </w:rPr>
      </w:pPr>
      <w:r w:rsidRPr="00DF34DD">
        <w:rPr>
          <w:rFonts w:asciiTheme="minorHAnsi" w:hAnsiTheme="minorHAnsi"/>
          <w:b/>
          <w:i/>
          <w:sz w:val="22"/>
          <w:szCs w:val="22"/>
          <w:lang w:val="ga-IE"/>
        </w:rPr>
        <w:t>Comharchumann Forbartha Chorca Dhuibhne</w:t>
      </w:r>
    </w:p>
    <w:p w14:paraId="0080EDAB" w14:textId="77777777" w:rsidR="00DF34DD" w:rsidRPr="004C50BD" w:rsidRDefault="00DF34DD" w:rsidP="004C50BD">
      <w:pPr>
        <w:pStyle w:val="NoParagraphStyle"/>
        <w:suppressAutoHyphens/>
        <w:spacing w:after="85"/>
        <w:rPr>
          <w:rFonts w:asciiTheme="minorHAnsi" w:eastAsiaTheme="minorHAnsi" w:hAnsiTheme="minorHAnsi" w:cstheme="minorHAnsi"/>
          <w:color w:val="auto"/>
          <w:sz w:val="22"/>
          <w:szCs w:val="22"/>
          <w:lang w:val="ga-IE"/>
        </w:rPr>
      </w:pPr>
      <w:r w:rsidRPr="004C50BD">
        <w:rPr>
          <w:rFonts w:asciiTheme="minorHAnsi" w:eastAsiaTheme="minorHAnsi" w:hAnsiTheme="minorHAnsi" w:cstheme="minorHAnsi"/>
          <w:color w:val="auto"/>
          <w:sz w:val="22"/>
          <w:szCs w:val="22"/>
          <w:lang w:val="ga-IE"/>
        </w:rPr>
        <w:t>Bunaíodh Comharchumann Forbartha Chorca Dhuibhne Teo. sa bhliain 1967 chun saol sóisialta, eacnamaíoch agus cultúrtha phobal Chorca Dhuibhne a fhorbairt. ‘Sí leithinis Chorca Dhuibhne, ina bhfuil an pobal Gaeltachta is mó i gCúige Mumhan, an leithinis is sia ó thuaidh i gContae Chiarraí. Ó 1967 i leith bhí ról lárnach ag an gComharchumann i ngeilleagar na leithinse, ag feidhmiú thar ceann a gcuid scairshealbhóirí agus ag gníomhú ar son phobal Chorca Dhuibhne</w:t>
      </w:r>
    </w:p>
    <w:p w14:paraId="6D2A64CD" w14:textId="77777777" w:rsidR="00DF34DD" w:rsidRPr="004C50BD" w:rsidRDefault="00DF34DD" w:rsidP="004C50BD">
      <w:pPr>
        <w:pStyle w:val="NoParagraphStyle"/>
        <w:suppressAutoHyphens/>
        <w:spacing w:after="85"/>
        <w:rPr>
          <w:rFonts w:asciiTheme="minorHAnsi" w:eastAsiaTheme="minorHAnsi" w:hAnsiTheme="minorHAnsi" w:cstheme="minorHAnsi"/>
          <w:color w:val="auto"/>
          <w:sz w:val="22"/>
          <w:szCs w:val="22"/>
          <w:lang w:val="ga-IE"/>
        </w:rPr>
      </w:pPr>
      <w:r w:rsidRPr="004C50BD">
        <w:rPr>
          <w:rFonts w:asciiTheme="minorHAnsi" w:eastAsiaTheme="minorHAnsi" w:hAnsiTheme="minorHAnsi" w:cstheme="minorHAnsi"/>
          <w:color w:val="auto"/>
          <w:sz w:val="22"/>
          <w:szCs w:val="22"/>
          <w:lang w:val="ga-IE"/>
        </w:rPr>
        <w:t xml:space="preserve">Ó am a bhunaithe, bhí an Comharchumann ag iarraidh tógáil a dhéanamh ar na hacmhainní nadúrtha sa cheantar agus an oiread deiseanna ioncaim agus fostaíochta ab fhéidir a thapú. Siar sna seascaidí, bhí béim ar leith ar </w:t>
      </w:r>
      <w:r w:rsidRPr="004C50BD">
        <w:rPr>
          <w:rFonts w:asciiTheme="minorHAnsi" w:eastAsiaTheme="minorHAnsi" w:hAnsiTheme="minorHAnsi" w:cstheme="minorHAnsi"/>
          <w:color w:val="auto"/>
          <w:sz w:val="22"/>
          <w:szCs w:val="22"/>
          <w:lang w:val="ga-IE"/>
        </w:rPr>
        <w:lastRenderedPageBreak/>
        <w:t>thionscail na talmhaíochta agus na hiascaireachta agus bhí sé mar pholasaí díriú isteach ar riachtanais na n-iarrthóirí áitiúla. Ach tá scóip na heagraíochta leathnaithe amach ós na seachtóidí is na hochtóidí. Sa lá atá inniú ann, tá an earnáil oideachais agus oiliúna mar phríomh-mhargadh ag Comharchumann Forbartha Chorca Dhuibhne.</w:t>
      </w:r>
    </w:p>
    <w:p w14:paraId="0E6A08B5" w14:textId="77777777" w:rsidR="00DF34DD" w:rsidRPr="004C50BD" w:rsidRDefault="00DF34DD" w:rsidP="004C50BD">
      <w:pPr>
        <w:pStyle w:val="NoParagraphStyle"/>
        <w:suppressAutoHyphens/>
        <w:spacing w:after="85"/>
        <w:rPr>
          <w:rFonts w:asciiTheme="minorHAnsi" w:eastAsiaTheme="minorHAnsi" w:hAnsiTheme="minorHAnsi" w:cstheme="minorHAnsi"/>
          <w:color w:val="auto"/>
          <w:sz w:val="22"/>
          <w:szCs w:val="22"/>
          <w:lang w:val="ga-IE"/>
        </w:rPr>
      </w:pPr>
      <w:r w:rsidRPr="004C50BD">
        <w:rPr>
          <w:rFonts w:asciiTheme="minorHAnsi" w:eastAsiaTheme="minorHAnsi" w:hAnsiTheme="minorHAnsi" w:cstheme="minorHAnsi"/>
          <w:color w:val="auto"/>
          <w:sz w:val="22"/>
          <w:szCs w:val="22"/>
          <w:lang w:val="ga-IE"/>
        </w:rPr>
        <w:t>Léiriú é seo ar an athrú bunúsach atá tagtha ar gheilleagar na leithinse agus, go deimhin, ar an athrú atá tagtha ar fhormhór na Gaeltachta ar fuaid chósta an iarthair. Léiríonn sé chomh maith, go raibh an Comharchumann in ann na hathruithe seo a láimhseáil go héifeachtach agus straitéis an Chomharchumainn a chur in iúl do na deiseanna agus na riachtanais forbartha de réir mar a bhí athrú ag teacht ar an saol sóisialta agus eacnamaíoch. Tá príomhoifig Chomharchumann Forbartha Chorca Dhuibhne lonnaithe in Áras Bhréanainn i mBaile an Fheirtéaraigh. Faoi chúig chinn de fhochomhlachtaí a deintear imeachtaí ar fad an Chomharchumainn a reachtáil: Coláistí Chorca Dhuibhne, Oidhreacht Chorca Dhuibhne, Tobar Dhuibhne, Scéim SOLAS, agus Skillnet Teo.</w:t>
      </w:r>
    </w:p>
    <w:p w14:paraId="1FAE5ECE" w14:textId="77777777" w:rsidR="00C740DD" w:rsidRPr="00C740DD" w:rsidRDefault="00C740DD" w:rsidP="00C740DD">
      <w:pPr>
        <w:pStyle w:val="NormalWeb"/>
        <w:shd w:val="clear" w:color="auto" w:fill="FFFFFF"/>
        <w:spacing w:before="0" w:beforeAutospacing="0" w:after="0" w:afterAutospacing="0" w:line="276" w:lineRule="auto"/>
        <w:jc w:val="both"/>
        <w:textAlignment w:val="baseline"/>
        <w:rPr>
          <w:rFonts w:asciiTheme="minorHAnsi" w:hAnsiTheme="minorHAnsi"/>
          <w:b/>
          <w:i/>
          <w:sz w:val="22"/>
          <w:szCs w:val="22"/>
          <w:highlight w:val="yellow"/>
          <w:lang w:val="ga-IE"/>
        </w:rPr>
      </w:pPr>
    </w:p>
    <w:p w14:paraId="3D831719" w14:textId="5075EA9F" w:rsidR="00C740DD" w:rsidRPr="003104E9" w:rsidRDefault="00C740DD" w:rsidP="00C740DD">
      <w:pPr>
        <w:pStyle w:val="NormalWeb"/>
        <w:shd w:val="clear" w:color="auto" w:fill="FFFFFF"/>
        <w:spacing w:before="0" w:beforeAutospacing="0" w:after="0" w:afterAutospacing="0" w:line="276" w:lineRule="auto"/>
        <w:jc w:val="both"/>
        <w:textAlignment w:val="baseline"/>
        <w:rPr>
          <w:rFonts w:asciiTheme="minorHAnsi" w:hAnsiTheme="minorHAnsi"/>
          <w:b/>
          <w:i/>
          <w:sz w:val="22"/>
          <w:szCs w:val="22"/>
          <w:lang w:val="ga-IE"/>
        </w:rPr>
      </w:pPr>
      <w:r w:rsidRPr="003104E9">
        <w:rPr>
          <w:rFonts w:asciiTheme="minorHAnsi" w:hAnsiTheme="minorHAnsi"/>
          <w:b/>
          <w:i/>
          <w:sz w:val="22"/>
          <w:szCs w:val="22"/>
          <w:lang w:val="ga-IE"/>
        </w:rPr>
        <w:t>Dúchas an Daingin</w:t>
      </w:r>
    </w:p>
    <w:p w14:paraId="56B6AB7B" w14:textId="71263A72" w:rsidR="00C740DD" w:rsidRPr="008D2DA1" w:rsidRDefault="008D2DA1" w:rsidP="00C740DD">
      <w:pPr>
        <w:pStyle w:val="NormalWeb"/>
        <w:shd w:val="clear" w:color="auto" w:fill="FFFFFF"/>
        <w:spacing w:before="0" w:beforeAutospacing="0" w:after="0" w:afterAutospacing="0" w:line="276" w:lineRule="auto"/>
        <w:jc w:val="both"/>
        <w:textAlignment w:val="baseline"/>
        <w:rPr>
          <w:rFonts w:asciiTheme="minorHAnsi" w:hAnsiTheme="minorHAnsi"/>
          <w:bCs/>
          <w:iCs/>
          <w:sz w:val="22"/>
          <w:szCs w:val="22"/>
          <w:lang w:val="ga-IE"/>
        </w:rPr>
      </w:pPr>
      <w:r w:rsidRPr="008D2DA1">
        <w:rPr>
          <w:rFonts w:asciiTheme="minorHAnsi" w:hAnsiTheme="minorHAnsi"/>
          <w:bCs/>
          <w:iCs/>
          <w:sz w:val="22"/>
          <w:szCs w:val="22"/>
          <w:lang w:val="ga-IE"/>
        </w:rPr>
        <w:t>Is é Dúchas an Daingin an eagraíocht atá i bhfeighil cur i bhfeidhm phlean teanga Dhaingean Uí Chúis.</w:t>
      </w:r>
      <w:r>
        <w:rPr>
          <w:rFonts w:asciiTheme="minorHAnsi" w:hAnsiTheme="minorHAnsi"/>
          <w:bCs/>
          <w:iCs/>
          <w:sz w:val="22"/>
          <w:szCs w:val="22"/>
          <w:lang w:val="ga-IE"/>
        </w:rPr>
        <w:t xml:space="preserve"> Tá Daingean Uí Chúis aitheanta mar Bhaile Seirbhíse Gaeltachta</w:t>
      </w:r>
      <w:r w:rsidR="0068230A">
        <w:rPr>
          <w:rFonts w:asciiTheme="minorHAnsi" w:hAnsiTheme="minorHAnsi"/>
          <w:bCs/>
          <w:iCs/>
          <w:sz w:val="22"/>
          <w:szCs w:val="22"/>
          <w:lang w:val="ga-IE"/>
        </w:rPr>
        <w:t xml:space="preserve"> agus tá Oifigeach Pleanála Teanga fostaithe </w:t>
      </w:r>
      <w:r w:rsidR="00D23D10">
        <w:rPr>
          <w:rFonts w:asciiTheme="minorHAnsi" w:hAnsiTheme="minorHAnsi"/>
          <w:bCs/>
          <w:iCs/>
          <w:sz w:val="22"/>
          <w:szCs w:val="22"/>
          <w:lang w:val="ga-IE"/>
        </w:rPr>
        <w:t>le ceithre bliana anuas chun plean teanga an bhaile a chur i bhfeidhm.</w:t>
      </w:r>
    </w:p>
    <w:p w14:paraId="59A7280A" w14:textId="77777777" w:rsidR="008D2DA1" w:rsidRDefault="008D2DA1" w:rsidP="00C740DD">
      <w:pPr>
        <w:pStyle w:val="NormalWeb"/>
        <w:shd w:val="clear" w:color="auto" w:fill="FFFFFF"/>
        <w:spacing w:before="0" w:beforeAutospacing="0" w:after="0" w:afterAutospacing="0" w:line="276" w:lineRule="auto"/>
        <w:jc w:val="both"/>
        <w:textAlignment w:val="baseline"/>
        <w:rPr>
          <w:rFonts w:asciiTheme="minorHAnsi" w:hAnsiTheme="minorHAnsi"/>
          <w:b/>
          <w:i/>
          <w:sz w:val="22"/>
          <w:szCs w:val="22"/>
          <w:highlight w:val="yellow"/>
          <w:lang w:val="ga-IE"/>
        </w:rPr>
      </w:pPr>
    </w:p>
    <w:p w14:paraId="085ED070" w14:textId="73748F37" w:rsidR="00C0186D" w:rsidRDefault="00C740DD" w:rsidP="00C740DD">
      <w:pPr>
        <w:pStyle w:val="NormalWeb"/>
        <w:shd w:val="clear" w:color="auto" w:fill="FFFFFF"/>
        <w:spacing w:before="0" w:beforeAutospacing="0" w:after="0" w:afterAutospacing="0" w:line="276" w:lineRule="auto"/>
        <w:jc w:val="both"/>
        <w:textAlignment w:val="baseline"/>
        <w:rPr>
          <w:rFonts w:asciiTheme="minorHAnsi" w:hAnsiTheme="minorHAnsi"/>
          <w:b/>
          <w:i/>
          <w:sz w:val="22"/>
          <w:szCs w:val="22"/>
          <w:lang w:val="ga-IE"/>
        </w:rPr>
      </w:pPr>
      <w:r w:rsidRPr="00DF34DD">
        <w:rPr>
          <w:rFonts w:asciiTheme="minorHAnsi" w:hAnsiTheme="minorHAnsi"/>
          <w:b/>
          <w:i/>
          <w:sz w:val="22"/>
          <w:szCs w:val="22"/>
          <w:lang w:val="ga-IE"/>
        </w:rPr>
        <w:t>Glór na nGael</w:t>
      </w:r>
    </w:p>
    <w:p w14:paraId="53AA89D1" w14:textId="6DFABCC4" w:rsidR="00C740DD" w:rsidRDefault="00C740DD" w:rsidP="00C740DD">
      <w:pPr>
        <w:pStyle w:val="NormalWeb"/>
        <w:shd w:val="clear" w:color="auto" w:fill="FFFFFF"/>
        <w:spacing w:before="0" w:beforeAutospacing="0" w:after="0" w:afterAutospacing="0" w:line="276" w:lineRule="auto"/>
        <w:jc w:val="both"/>
        <w:textAlignment w:val="baseline"/>
        <w:rPr>
          <w:rFonts w:asciiTheme="minorHAnsi" w:hAnsiTheme="minorHAnsi"/>
          <w:b/>
          <w:i/>
          <w:sz w:val="22"/>
          <w:szCs w:val="22"/>
          <w:lang w:val="ga-IE"/>
        </w:rPr>
      </w:pPr>
    </w:p>
    <w:p w14:paraId="797C4BAB" w14:textId="4BF48636" w:rsidR="00DF34DD" w:rsidRPr="004C50BD" w:rsidRDefault="00DF34DD" w:rsidP="004C50BD">
      <w:pPr>
        <w:pStyle w:val="NoParagraphStyle"/>
        <w:suppressAutoHyphens/>
        <w:spacing w:after="85"/>
        <w:rPr>
          <w:rFonts w:asciiTheme="minorHAnsi" w:eastAsiaTheme="minorHAnsi" w:hAnsiTheme="minorHAnsi" w:cstheme="minorHAnsi"/>
          <w:color w:val="auto"/>
          <w:sz w:val="22"/>
          <w:szCs w:val="22"/>
          <w:lang w:val="ga-IE"/>
        </w:rPr>
      </w:pPr>
      <w:r w:rsidRPr="004C50BD">
        <w:rPr>
          <w:rFonts w:asciiTheme="minorHAnsi" w:eastAsiaTheme="minorHAnsi" w:hAnsiTheme="minorHAnsi" w:cstheme="minorHAnsi"/>
          <w:color w:val="auto"/>
          <w:sz w:val="22"/>
          <w:szCs w:val="22"/>
          <w:lang w:val="ga-IE"/>
        </w:rPr>
        <w:t>Is ceanneagraíocht Ghaeilge é Glór na nGael maoinithe ag Foras na Gaeilge a chuireann an Ghaeilge chun cinn agus a thacaíonn leis i dtrí earnáil: an teaghlach, forbairt pobail, agus gnó. Bunaíodh é mar chomórtas grúpa pobail Gaeilge sa bhliain 1961 agus tháinig méadú as cuimse ar líon na ngrúpaí pobalbhunaithe a bhí ag cur na Gaeilge chun cinn agus atá cláraithe le scéimeanna Ghlór na nGael. Faoi láthair oibríonn Glór na nGael le breis agus 600 grúpa éagsúil, ina measc coistí pobail, líonraí teaghlaigh, scoileanna, clubanna CLG agus gnólachtaí atá ar fad ag obair go díograiseach le Glór na nGael ar son na Gaeilge. Is cuma cén scéim nó earnáil ina n-oibríonn Glór na nGael, tá gach rud dírithe ar Fhorbairt Phobal na Gaeilge.</w:t>
      </w:r>
    </w:p>
    <w:p w14:paraId="47289CCB" w14:textId="77777777" w:rsidR="00DF34DD" w:rsidRPr="00C740DD" w:rsidRDefault="00DF34DD" w:rsidP="00C740DD">
      <w:pPr>
        <w:pStyle w:val="NormalWeb"/>
        <w:shd w:val="clear" w:color="auto" w:fill="FFFFFF"/>
        <w:spacing w:before="0" w:beforeAutospacing="0" w:after="0" w:afterAutospacing="0" w:line="276" w:lineRule="auto"/>
        <w:jc w:val="both"/>
        <w:textAlignment w:val="baseline"/>
        <w:rPr>
          <w:rFonts w:asciiTheme="minorHAnsi" w:hAnsiTheme="minorHAnsi"/>
          <w:b/>
          <w:i/>
          <w:sz w:val="22"/>
          <w:szCs w:val="22"/>
          <w:lang w:val="ga-IE"/>
        </w:rPr>
      </w:pPr>
    </w:p>
    <w:p w14:paraId="386F17A1" w14:textId="2FC09EB7" w:rsidR="00C0186D" w:rsidRPr="00905695" w:rsidRDefault="00C0186D" w:rsidP="00905695">
      <w:pPr>
        <w:rPr>
          <w:rFonts w:cstheme="minorHAnsi"/>
          <w:b/>
          <w:bCs/>
          <w:i/>
          <w:iCs/>
          <w:lang w:val="ga-IE"/>
        </w:rPr>
      </w:pPr>
      <w:r w:rsidRPr="00905695">
        <w:rPr>
          <w:rFonts w:cstheme="minorHAnsi"/>
          <w:b/>
          <w:bCs/>
          <w:i/>
          <w:iCs/>
          <w:lang w:val="ga-IE"/>
        </w:rPr>
        <w:t>Údarás na Gaeltachta</w:t>
      </w:r>
    </w:p>
    <w:p w14:paraId="18EA4525" w14:textId="77777777" w:rsidR="00C0186D" w:rsidRPr="00C740DD"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C740DD">
        <w:rPr>
          <w:rFonts w:asciiTheme="minorHAnsi" w:eastAsiaTheme="minorHAnsi" w:hAnsiTheme="minorHAnsi" w:cstheme="minorHAnsi"/>
          <w:color w:val="auto"/>
          <w:sz w:val="22"/>
          <w:szCs w:val="22"/>
          <w:lang w:val="ga-IE"/>
        </w:rPr>
        <w:t>Is é cuspóir foriomlán Údarás na Gaeltachta a chinntiú gurb í an Ghaeilge príomhtheanga phobal na Gaeltachta agus go mbeidh Gaeilge á labhairt ag na glúnta amach anseo.</w:t>
      </w:r>
    </w:p>
    <w:p w14:paraId="6E6B651F" w14:textId="77777777" w:rsidR="00C0186D" w:rsidRPr="00C740DD"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C740DD">
        <w:rPr>
          <w:rFonts w:asciiTheme="minorHAnsi" w:eastAsiaTheme="minorHAnsi" w:hAnsiTheme="minorHAnsi" w:cstheme="minorHAnsi"/>
          <w:color w:val="auto"/>
          <w:sz w:val="22"/>
          <w:szCs w:val="22"/>
          <w:lang w:val="ga-IE"/>
        </w:rPr>
        <w:t>Déanann an tÚdarás iarracht an cuspóir sin a chomhlíonadh trí raon leathan tionscnamh forbartha fiontair agus cruthaithe fostaíochta a mhaoiniú agus a chothabháil agus trí thacú le gníomhaíochtaí teanga, cultúrtha agus pobalbhunaithe straitéiseacha.</w:t>
      </w:r>
    </w:p>
    <w:p w14:paraId="29133772" w14:textId="7FB78312" w:rsidR="00C0186D" w:rsidRPr="00DB3928"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C740DD">
        <w:rPr>
          <w:rFonts w:asciiTheme="minorHAnsi" w:eastAsiaTheme="minorHAnsi" w:hAnsiTheme="minorHAnsi" w:cstheme="minorHAnsi"/>
          <w:color w:val="auto"/>
          <w:sz w:val="22"/>
          <w:szCs w:val="22"/>
          <w:lang w:val="ga-IE"/>
        </w:rPr>
        <w:t>Bunaithe sa bhliain 1980, is é Údarás na Gaeltachta an t-údarás réigiúnach atá freagrach as forbairt eacnamaíoch, shóisialta agus chultúrtha na Gaeltachta.</w:t>
      </w:r>
      <w:r w:rsidR="007F1160">
        <w:rPr>
          <w:rFonts w:asciiTheme="minorHAnsi" w:eastAsiaTheme="minorHAnsi" w:hAnsiTheme="minorHAnsi" w:cstheme="minorHAnsi"/>
          <w:color w:val="auto"/>
          <w:sz w:val="22"/>
          <w:szCs w:val="22"/>
          <w:lang w:val="ga-IE"/>
        </w:rPr>
        <w:t xml:space="preserve"> </w:t>
      </w:r>
    </w:p>
    <w:p w14:paraId="79EDD334" w14:textId="77777777" w:rsidR="0083712E" w:rsidRPr="00DB3928" w:rsidRDefault="00E6776A" w:rsidP="00C0186D">
      <w:pPr>
        <w:rPr>
          <w:rFonts w:cstheme="minorHAnsi"/>
          <w:b/>
          <w:bCs/>
          <w:i/>
          <w:iCs/>
          <w:lang w:val="ga-IE"/>
        </w:rPr>
      </w:pPr>
      <w:r w:rsidRPr="00DB3928">
        <w:rPr>
          <w:rFonts w:cstheme="minorHAnsi"/>
          <w:b/>
          <w:bCs/>
          <w:i/>
          <w:iCs/>
          <w:lang w:val="ga-IE"/>
        </w:rPr>
        <w:t xml:space="preserve"> </w:t>
      </w:r>
    </w:p>
    <w:p w14:paraId="6142DA84" w14:textId="3B31A0AD" w:rsidR="00C0186D" w:rsidRPr="00DB3928" w:rsidRDefault="00E6776A" w:rsidP="00C0186D">
      <w:pPr>
        <w:rPr>
          <w:rFonts w:cstheme="minorHAnsi"/>
          <w:b/>
          <w:bCs/>
          <w:i/>
          <w:iCs/>
          <w:lang w:val="ga-IE"/>
        </w:rPr>
      </w:pPr>
      <w:r w:rsidRPr="002B09BB">
        <w:rPr>
          <w:rFonts w:cstheme="minorHAnsi"/>
          <w:b/>
          <w:bCs/>
          <w:i/>
          <w:iCs/>
          <w:lang w:val="ga-IE"/>
        </w:rPr>
        <w:t>An Próiseas Pleanála Teanga</w:t>
      </w:r>
    </w:p>
    <w:p w14:paraId="43D13023" w14:textId="28CBCA1F" w:rsidR="00724381" w:rsidRPr="004C50BD" w:rsidRDefault="00724381" w:rsidP="004C50BD">
      <w:pPr>
        <w:pStyle w:val="NoParagraphStyle"/>
        <w:suppressAutoHyphens/>
        <w:spacing w:after="85"/>
        <w:rPr>
          <w:rFonts w:asciiTheme="minorHAnsi" w:eastAsiaTheme="minorHAnsi" w:hAnsiTheme="minorHAnsi" w:cstheme="minorHAnsi"/>
          <w:color w:val="auto"/>
          <w:sz w:val="22"/>
          <w:szCs w:val="22"/>
          <w:lang w:val="ga-IE"/>
        </w:rPr>
      </w:pPr>
      <w:r w:rsidRPr="004C50BD">
        <w:rPr>
          <w:rFonts w:asciiTheme="minorHAnsi" w:eastAsiaTheme="minorHAnsi" w:hAnsiTheme="minorHAnsi" w:cstheme="minorHAnsi"/>
          <w:color w:val="auto"/>
          <w:sz w:val="22"/>
          <w:szCs w:val="22"/>
          <w:lang w:val="ga-IE"/>
        </w:rPr>
        <w:t>Is é Údarás na Gaeltachta atá freagrach as comhordú an phróisis pleanála teanga sa Ghaeltacht. Ó achtaíodh Acht na Gaeltachta in 2012, tá an Ghaeltacht anois roinnte ina 26 ceantar éagsúil, ar a dtugtar Limistéir Pleanála Teanga (LPT). De réir an Achta, caithfidh pobal gach LPT plean teanga a ullmhú dá gceantar féin le go n-aithneofar an limistéar mar limistéar Gaeltachta feasta. Chomh maith leis na LPT, tá trí bhaile Gaeltachta aitheanta mar Bhailte Seirbhíse Gaeltachta (BSG).</w:t>
      </w:r>
    </w:p>
    <w:p w14:paraId="22662511" w14:textId="0427B31C" w:rsidR="00724381" w:rsidRPr="00A536AD" w:rsidRDefault="00724381" w:rsidP="004C50BD">
      <w:pPr>
        <w:pStyle w:val="NoParagraphStyle"/>
        <w:suppressAutoHyphens/>
        <w:spacing w:after="85"/>
        <w:rPr>
          <w:rFonts w:cstheme="minorHAnsi"/>
          <w:lang w:val="ga-IE"/>
        </w:rPr>
      </w:pPr>
      <w:r w:rsidRPr="004C50BD">
        <w:rPr>
          <w:rFonts w:asciiTheme="minorHAnsi" w:eastAsiaTheme="minorHAnsi" w:hAnsiTheme="minorHAnsi" w:cstheme="minorHAnsi"/>
          <w:color w:val="auto"/>
          <w:sz w:val="22"/>
          <w:szCs w:val="22"/>
          <w:lang w:val="ga-IE"/>
        </w:rPr>
        <w:t xml:space="preserve">I gcás na LPT agus na BSG seo, roghnaítear eagraíocht sa phobal sin mar cheanneagraíocht chun an próiseas a </w:t>
      </w:r>
      <w:r w:rsidRPr="004C50BD">
        <w:rPr>
          <w:rFonts w:asciiTheme="minorHAnsi" w:eastAsiaTheme="minorHAnsi" w:hAnsiTheme="minorHAnsi" w:cstheme="minorHAnsi"/>
          <w:color w:val="auto"/>
          <w:sz w:val="22"/>
          <w:szCs w:val="22"/>
          <w:lang w:val="ga-IE"/>
        </w:rPr>
        <w:lastRenderedPageBreak/>
        <w:t xml:space="preserve">stiúradh ar an talamh. Aontaítear plean teanga seacht mbliana leis an gceanneagraíocht, agus tá gach ceantar ag staid dhifriúil den phróiseas: tá roinnt de na LPT sa </w:t>
      </w:r>
      <w:r w:rsidR="00A536AD" w:rsidRPr="004C50BD">
        <w:rPr>
          <w:rFonts w:asciiTheme="minorHAnsi" w:eastAsiaTheme="minorHAnsi" w:hAnsiTheme="minorHAnsi" w:cstheme="minorHAnsi"/>
          <w:color w:val="auto"/>
          <w:sz w:val="22"/>
          <w:szCs w:val="22"/>
          <w:lang w:val="ga-IE"/>
        </w:rPr>
        <w:t>seachtú</w:t>
      </w:r>
      <w:r w:rsidRPr="004C50BD">
        <w:rPr>
          <w:rFonts w:asciiTheme="minorHAnsi" w:eastAsiaTheme="minorHAnsi" w:hAnsiTheme="minorHAnsi" w:cstheme="minorHAnsi"/>
          <w:color w:val="auto"/>
          <w:sz w:val="22"/>
          <w:szCs w:val="22"/>
          <w:lang w:val="ga-IE"/>
        </w:rPr>
        <w:t xml:space="preserve"> bliain d’fheidhmiú an phlean teanga, mar shampla, agus i gceantair eile níltear ach ag tús an phróisis</w:t>
      </w:r>
      <w:r w:rsidR="00A536AD" w:rsidRPr="004C50BD">
        <w:rPr>
          <w:rFonts w:asciiTheme="minorHAnsi" w:eastAsiaTheme="minorHAnsi" w:hAnsiTheme="minorHAnsi" w:cstheme="minorHAnsi"/>
          <w:color w:val="auto"/>
          <w:sz w:val="22"/>
          <w:szCs w:val="22"/>
          <w:lang w:val="ga-IE"/>
        </w:rPr>
        <w:t>.</w:t>
      </w:r>
    </w:p>
    <w:p w14:paraId="13E405CB" w14:textId="77777777" w:rsidR="00C740DD" w:rsidRDefault="00C740DD" w:rsidP="00C0186D">
      <w:pPr>
        <w:rPr>
          <w:rFonts w:cstheme="minorHAnsi"/>
          <w:b/>
          <w:bCs/>
          <w:i/>
          <w:iCs/>
          <w:lang w:val="ga-IE"/>
        </w:rPr>
      </w:pPr>
    </w:p>
    <w:p w14:paraId="5CC5EC71" w14:textId="34253EB9" w:rsidR="00C0186D" w:rsidRPr="00DB3928" w:rsidRDefault="00C0186D" w:rsidP="00C0186D">
      <w:pPr>
        <w:rPr>
          <w:rFonts w:cstheme="minorHAnsi"/>
          <w:b/>
          <w:bCs/>
          <w:i/>
          <w:iCs/>
          <w:lang w:val="ga-IE"/>
        </w:rPr>
      </w:pPr>
      <w:r w:rsidRPr="00DB3928">
        <w:rPr>
          <w:rFonts w:cstheme="minorHAnsi"/>
          <w:b/>
          <w:bCs/>
          <w:i/>
          <w:iCs/>
          <w:lang w:val="ga-IE"/>
        </w:rPr>
        <w:t>Muintearas</w:t>
      </w:r>
    </w:p>
    <w:p w14:paraId="300C99DF" w14:textId="77777777" w:rsidR="00C0186D" w:rsidRPr="00DB3928"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Tá gníomhaíochtaí Muintearas dírithe ar oideachas luath-óige; oiliúint agus meantóireacht; fiontar sóisialta; oideachas; forbairt pobail agus obair óige.</w:t>
      </w:r>
    </w:p>
    <w:p w14:paraId="6E77CC49" w14:textId="41BF8059" w:rsidR="00C0186D" w:rsidRPr="00DB3928"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 xml:space="preserve">Tá Muintearas freagrach as clár na gCampaí Samhraidh </w:t>
      </w:r>
      <w:r w:rsidR="00DB3928" w:rsidRPr="00DB3928">
        <w:rPr>
          <w:rFonts w:asciiTheme="minorHAnsi" w:eastAsiaTheme="minorHAnsi" w:hAnsiTheme="minorHAnsi" w:cstheme="minorHAnsi"/>
          <w:color w:val="auto"/>
          <w:sz w:val="22"/>
          <w:szCs w:val="22"/>
          <w:lang w:val="ga-IE"/>
        </w:rPr>
        <w:t>Gaeltachta</w:t>
      </w:r>
      <w:r w:rsidRPr="00DB3928">
        <w:rPr>
          <w:rFonts w:asciiTheme="minorHAnsi" w:eastAsiaTheme="minorHAnsi" w:hAnsiTheme="minorHAnsi" w:cstheme="minorHAnsi"/>
          <w:color w:val="auto"/>
          <w:sz w:val="22"/>
          <w:szCs w:val="22"/>
          <w:lang w:val="ga-IE"/>
        </w:rPr>
        <w:t xml:space="preserve"> a riar mar aon le Scéim na gCúntóirí Teanga thar ceann na Roinne Turasóireachta, Cultúir, Ealaíon, Gaeltachta, Spóirt &amp; Meán. Tairgeann Muintearas cláir oibre óige i ngach ceantar Gaeltachta trí thacú le líonra de chlubanna óige, atá bunaithe ag pobail Ghaeltachta le blianta fada anuas.</w:t>
      </w:r>
    </w:p>
    <w:p w14:paraId="492AE2B7" w14:textId="0D485007" w:rsidR="00881A18" w:rsidRPr="00DB3928" w:rsidRDefault="00881A18" w:rsidP="00C0186D">
      <w:pPr>
        <w:pStyle w:val="NoSpacing"/>
        <w:spacing w:line="276" w:lineRule="auto"/>
        <w:rPr>
          <w:i/>
          <w:color w:val="FF0000"/>
          <w:sz w:val="24"/>
          <w:szCs w:val="24"/>
          <w:lang w:val="ga-IE"/>
        </w:rPr>
      </w:pPr>
    </w:p>
    <w:p w14:paraId="49C7CA8D" w14:textId="77777777" w:rsidR="00881A18" w:rsidRPr="00DB3928" w:rsidRDefault="00881A18" w:rsidP="00881A18">
      <w:pPr>
        <w:rPr>
          <w:b/>
          <w:bCs/>
          <w:i/>
          <w:iCs/>
          <w:sz w:val="24"/>
          <w:szCs w:val="24"/>
          <w:lang w:val="ga-IE"/>
        </w:rPr>
      </w:pPr>
      <w:r w:rsidRPr="00DB3928">
        <w:rPr>
          <w:b/>
          <w:bCs/>
          <w:i/>
          <w:iCs/>
          <w:sz w:val="24"/>
          <w:szCs w:val="24"/>
          <w:lang w:val="ga-IE"/>
        </w:rPr>
        <w:t>Suíomh</w:t>
      </w:r>
    </w:p>
    <w:p w14:paraId="10B25F9D" w14:textId="1FEDFF53" w:rsidR="00881A18" w:rsidRPr="00DB3928" w:rsidRDefault="00881A18" w:rsidP="00881A18">
      <w:pPr>
        <w:rPr>
          <w:rFonts w:eastAsia="Times New Roman" w:cstheme="minorHAnsi"/>
          <w:lang w:val="ga-IE"/>
        </w:rPr>
      </w:pPr>
      <w:r w:rsidRPr="00DB3928">
        <w:rPr>
          <w:rFonts w:eastAsia="Times New Roman" w:cstheme="minorHAnsi"/>
          <w:color w:val="111111"/>
          <w:lang w:val="ga-IE"/>
        </w:rPr>
        <w:t>Cuimsítear i </w:t>
      </w:r>
      <w:r w:rsidRPr="00DB3928">
        <w:rPr>
          <w:rFonts w:eastAsia="Times New Roman" w:cstheme="minorHAnsi"/>
          <w:lang w:val="ga-IE"/>
        </w:rPr>
        <w:t>nGaeltacht Chiarraí</w:t>
      </w:r>
      <w:r w:rsidRPr="00DB3928">
        <w:rPr>
          <w:rFonts w:eastAsia="Times New Roman" w:cstheme="minorHAnsi"/>
          <w:color w:val="111111"/>
          <w:lang w:val="ga-IE"/>
        </w:rPr>
        <w:t> ceantar geografach ina bhfuil </w:t>
      </w:r>
      <w:r w:rsidRPr="00DB3928">
        <w:rPr>
          <w:rFonts w:eastAsia="Times New Roman" w:cstheme="minorHAnsi"/>
          <w:lang w:val="ga-IE"/>
        </w:rPr>
        <w:t>642 km²</w:t>
      </w:r>
      <w:r w:rsidRPr="00DB3928">
        <w:rPr>
          <w:rFonts w:eastAsia="Times New Roman" w:cstheme="minorHAnsi"/>
          <w:color w:val="111111"/>
          <w:lang w:val="ga-IE"/>
        </w:rPr>
        <w:t> agus tá daonra de </w:t>
      </w:r>
      <w:r w:rsidRPr="00DB3928">
        <w:rPr>
          <w:rFonts w:eastAsia="Times New Roman" w:cstheme="minorHAnsi"/>
          <w:lang w:val="ga-IE"/>
        </w:rPr>
        <w:t>8,729</w:t>
      </w:r>
      <w:r w:rsidRPr="00DB3928">
        <w:rPr>
          <w:rFonts w:eastAsia="Times New Roman" w:cstheme="minorHAnsi"/>
          <w:color w:val="111111"/>
          <w:lang w:val="ga-IE"/>
        </w:rPr>
        <w:t>sa cheantar, le </w:t>
      </w:r>
      <w:r w:rsidRPr="00DB3928">
        <w:rPr>
          <w:rFonts w:eastAsia="Times New Roman" w:cstheme="minorHAnsi"/>
          <w:lang w:val="ga-IE"/>
        </w:rPr>
        <w:t>6,185 cainteoir Gaeilge</w:t>
      </w:r>
      <w:r w:rsidRPr="00DB3928">
        <w:rPr>
          <w:rFonts w:eastAsia="Times New Roman" w:cstheme="minorHAnsi"/>
          <w:color w:val="111111"/>
          <w:lang w:val="ga-IE"/>
        </w:rPr>
        <w:t>. </w:t>
      </w:r>
      <w:hyperlink r:id="rId10" w:tgtFrame="_blank" w:history="1">
        <w:r w:rsidRPr="00DB3928">
          <w:rPr>
            <w:rFonts w:eastAsia="Times New Roman" w:cstheme="minorHAnsi"/>
            <w:color w:val="111111"/>
            <w:lang w:val="ga-IE"/>
          </w:rPr>
          <w:t>Is ionann é seo agus 9% de dhaonra iomlán na Gaeltachta</w:t>
        </w:r>
      </w:hyperlink>
      <w:r w:rsidRPr="00DB3928">
        <w:rPr>
          <w:rFonts w:eastAsia="Times New Roman" w:cstheme="minorHAnsi"/>
          <w:color w:val="111111"/>
          <w:lang w:val="ga-IE"/>
        </w:rPr>
        <w:t xml:space="preserve">. Tá dhá réigiún ar leith i nGaeltacht Chiarraí: an chuid </w:t>
      </w:r>
      <w:r w:rsidR="00681A12">
        <w:rPr>
          <w:rFonts w:eastAsia="Times New Roman" w:cstheme="minorHAnsi"/>
          <w:color w:val="111111"/>
          <w:lang w:val="ga-IE"/>
        </w:rPr>
        <w:t>thiar</w:t>
      </w:r>
      <w:r w:rsidRPr="00DB3928">
        <w:rPr>
          <w:rFonts w:eastAsia="Times New Roman" w:cstheme="minorHAnsi"/>
          <w:color w:val="111111"/>
          <w:lang w:val="ga-IE"/>
        </w:rPr>
        <w:t xml:space="preserve"> de </w:t>
      </w:r>
      <w:r w:rsidR="00D110CE">
        <w:rPr>
          <w:rFonts w:eastAsia="Times New Roman" w:cstheme="minorHAnsi"/>
          <w:color w:val="111111"/>
          <w:lang w:val="ga-IE"/>
        </w:rPr>
        <w:t>l</w:t>
      </w:r>
      <w:r w:rsidRPr="00DB3928">
        <w:rPr>
          <w:rFonts w:eastAsia="Times New Roman" w:cstheme="minorHAnsi"/>
          <w:color w:val="111111"/>
          <w:lang w:val="ga-IE"/>
        </w:rPr>
        <w:t>eithinis C</w:t>
      </w:r>
      <w:r w:rsidR="00F51B16">
        <w:rPr>
          <w:rFonts w:eastAsia="Times New Roman" w:cstheme="minorHAnsi"/>
          <w:color w:val="111111"/>
          <w:lang w:val="ga-IE"/>
        </w:rPr>
        <w:t>h</w:t>
      </w:r>
      <w:r w:rsidRPr="00DB3928">
        <w:rPr>
          <w:rFonts w:eastAsia="Times New Roman" w:cstheme="minorHAnsi"/>
          <w:color w:val="111111"/>
          <w:lang w:val="ga-IE"/>
        </w:rPr>
        <w:t>orca Dhuibhne</w:t>
      </w:r>
      <w:r w:rsidR="00F51B16">
        <w:rPr>
          <w:rFonts w:eastAsia="Times New Roman" w:cstheme="minorHAnsi"/>
          <w:color w:val="111111"/>
          <w:lang w:val="ga-IE"/>
        </w:rPr>
        <w:t xml:space="preserve"> </w:t>
      </w:r>
      <w:r w:rsidRPr="00DB3928">
        <w:rPr>
          <w:rFonts w:eastAsia="Times New Roman" w:cstheme="minorHAnsi"/>
          <w:color w:val="111111"/>
          <w:lang w:val="ga-IE"/>
        </w:rPr>
        <w:t>agus cuid de leithinis Uíbh Ráthaigh. </w:t>
      </w:r>
      <w:hyperlink r:id="rId11" w:tgtFrame="_blank" w:history="1">
        <w:r w:rsidRPr="00DB3928">
          <w:rPr>
            <w:rFonts w:eastAsia="Times New Roman" w:cstheme="minorHAnsi"/>
            <w:color w:val="111111"/>
            <w:lang w:val="ga-IE"/>
          </w:rPr>
          <w:t xml:space="preserve">Is é Daingean Uí Chúis an baile is mó i </w:t>
        </w:r>
        <w:r w:rsidR="00D110CE">
          <w:rPr>
            <w:rFonts w:eastAsia="Times New Roman" w:cstheme="minorHAnsi"/>
            <w:color w:val="111111"/>
            <w:lang w:val="ga-IE"/>
          </w:rPr>
          <w:t>l</w:t>
        </w:r>
        <w:r w:rsidRPr="00DB3928">
          <w:rPr>
            <w:rFonts w:eastAsia="Times New Roman" w:cstheme="minorHAnsi"/>
            <w:color w:val="111111"/>
            <w:lang w:val="ga-IE"/>
          </w:rPr>
          <w:t xml:space="preserve">eithinis </w:t>
        </w:r>
        <w:r w:rsidR="00F51B16">
          <w:rPr>
            <w:rFonts w:eastAsia="Times New Roman" w:cstheme="minorHAnsi"/>
            <w:color w:val="111111"/>
            <w:lang w:val="ga-IE"/>
          </w:rPr>
          <w:t>Chorca Dhuibhne</w:t>
        </w:r>
        <w:r w:rsidRPr="00DB3928">
          <w:rPr>
            <w:rFonts w:eastAsia="Times New Roman" w:cstheme="minorHAnsi"/>
            <w:color w:val="111111"/>
            <w:lang w:val="ga-IE"/>
          </w:rPr>
          <w:t>, agus is é Baile an Sceilg an sráidbhaile is mó i nGaeltacht Uíbh Ráthaigh</w:t>
        </w:r>
      </w:hyperlink>
      <w:r w:rsidRPr="00DB3928">
        <w:rPr>
          <w:rFonts w:eastAsia="Times New Roman" w:cstheme="minorHAnsi"/>
          <w:color w:val="111111"/>
          <w:lang w:val="ga-IE"/>
        </w:rPr>
        <w:t xml:space="preserve">. </w:t>
      </w:r>
      <w:r w:rsidRPr="00DB3928">
        <w:rPr>
          <w:rFonts w:eastAsia="Times New Roman" w:cstheme="minorHAnsi"/>
          <w:lang w:val="ga-IE"/>
        </w:rPr>
        <w:t>San áireamh i gCiarraí freisin tá trí bhaile seirbhíse Gaeltachta - Cathair Saidhbhín, Daingean Uí Chúis, Trá Lí.</w:t>
      </w:r>
    </w:p>
    <w:p w14:paraId="260ABC17" w14:textId="77777777" w:rsidR="00881A18" w:rsidRPr="00DB3928" w:rsidRDefault="00881A18" w:rsidP="00881A18">
      <w:pPr>
        <w:shd w:val="clear" w:color="auto" w:fill="FFFFFF"/>
        <w:spacing w:before="100" w:beforeAutospacing="1" w:line="240" w:lineRule="auto"/>
        <w:rPr>
          <w:rFonts w:eastAsia="Times New Roman" w:cstheme="minorHAnsi"/>
          <w:color w:val="111111"/>
          <w:lang w:val="ga-IE"/>
        </w:rPr>
      </w:pPr>
      <w:r w:rsidRPr="00DB3928">
        <w:rPr>
          <w:rFonts w:cstheme="minorHAnsi"/>
          <w:noProof/>
          <w:lang w:val="ga-IE"/>
        </w:rPr>
        <w:drawing>
          <wp:inline distT="0" distB="0" distL="0" distR="0" wp14:anchorId="79E0BDE2" wp14:editId="3DE17193">
            <wp:extent cx="6615485" cy="4052570"/>
            <wp:effectExtent l="0" t="0" r="0" b="5080"/>
            <wp:docPr id="3" name="Picture 3" descr="Caibidil 8: Ceantair Ghaeltachta, Cultúr &amp; Oidhreacht | Comhairle Contae Chiarra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8: Gaeltacht Areas, Culture &amp; Heritage | Kerry County Counc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5719" cy="4058839"/>
                    </a:xfrm>
                    <a:prstGeom prst="rect">
                      <a:avLst/>
                    </a:prstGeom>
                    <a:noFill/>
                    <a:ln>
                      <a:noFill/>
                    </a:ln>
                  </pic:spPr>
                </pic:pic>
              </a:graphicData>
            </a:graphic>
          </wp:inline>
        </w:drawing>
      </w:r>
    </w:p>
    <w:p w14:paraId="04DE7EB9" w14:textId="77777777" w:rsidR="00881A18" w:rsidRPr="00DB3928" w:rsidRDefault="00881A18" w:rsidP="00881A18">
      <w:pPr>
        <w:rPr>
          <w:rFonts w:cstheme="minorHAnsi"/>
          <w:lang w:val="ga-IE"/>
        </w:rPr>
      </w:pPr>
    </w:p>
    <w:tbl>
      <w:tblPr>
        <w:tblStyle w:val="TableGrid"/>
        <w:tblW w:w="5000" w:type="pct"/>
        <w:tblLook w:val="04A0" w:firstRow="1" w:lastRow="0" w:firstColumn="1" w:lastColumn="0" w:noHBand="0" w:noVBand="1"/>
      </w:tblPr>
      <w:tblGrid>
        <w:gridCol w:w="2092"/>
        <w:gridCol w:w="2342"/>
        <w:gridCol w:w="1840"/>
        <w:gridCol w:w="2091"/>
        <w:gridCol w:w="2091"/>
      </w:tblGrid>
      <w:tr w:rsidR="00881A18" w:rsidRPr="00DB3928" w14:paraId="73A3509C" w14:textId="77777777" w:rsidTr="00E3172F">
        <w:tc>
          <w:tcPr>
            <w:tcW w:w="1000" w:type="pct"/>
            <w:vMerge w:val="restart"/>
          </w:tcPr>
          <w:p w14:paraId="66B033CE" w14:textId="77777777" w:rsidR="00881A18" w:rsidRPr="00DB3928" w:rsidRDefault="00881A18" w:rsidP="00E3172F">
            <w:pPr>
              <w:rPr>
                <w:rFonts w:cstheme="minorHAnsi"/>
                <w:lang w:val="ga-IE"/>
              </w:rPr>
            </w:pPr>
            <w:r w:rsidRPr="00DB3928">
              <w:rPr>
                <w:rFonts w:cstheme="minorHAnsi"/>
                <w:lang w:val="ga-IE"/>
              </w:rPr>
              <w:t>Ceantar</w:t>
            </w:r>
          </w:p>
        </w:tc>
        <w:tc>
          <w:tcPr>
            <w:tcW w:w="1120" w:type="pct"/>
            <w:vMerge w:val="restart"/>
          </w:tcPr>
          <w:p w14:paraId="10C0534F"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Corca Dhuibhne</w:t>
            </w:r>
          </w:p>
          <w:p w14:paraId="3D48BFA3" w14:textId="77777777" w:rsidR="00881A18" w:rsidRPr="00DB3928" w:rsidRDefault="00881A18" w:rsidP="00E3172F">
            <w:pPr>
              <w:rPr>
                <w:rFonts w:eastAsia="Times New Roman" w:cstheme="minorHAnsi"/>
                <w:color w:val="111111"/>
                <w:lang w:val="ga-IE"/>
              </w:rPr>
            </w:pPr>
          </w:p>
          <w:p w14:paraId="2AECA410"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(72% Cainteoirí Gaeilge)</w:t>
            </w:r>
          </w:p>
        </w:tc>
        <w:tc>
          <w:tcPr>
            <w:tcW w:w="2880" w:type="pct"/>
            <w:gridSpan w:val="3"/>
          </w:tcPr>
          <w:p w14:paraId="535EB71A" w14:textId="77777777" w:rsidR="00881A18" w:rsidRPr="00DB3928" w:rsidRDefault="00881A18" w:rsidP="00E3172F">
            <w:pPr>
              <w:jc w:val="center"/>
              <w:rPr>
                <w:rFonts w:eastAsia="Times New Roman" w:cstheme="minorHAnsi"/>
                <w:color w:val="111111"/>
                <w:lang w:val="ga-IE"/>
              </w:rPr>
            </w:pPr>
            <w:r w:rsidRPr="00DB3928">
              <w:rPr>
                <w:rFonts w:eastAsia="Times New Roman" w:cstheme="minorHAnsi"/>
                <w:color w:val="111111"/>
                <w:lang w:val="ga-IE"/>
              </w:rPr>
              <w:lastRenderedPageBreak/>
              <w:t>Uíbh Ráthach</w:t>
            </w:r>
          </w:p>
        </w:tc>
      </w:tr>
      <w:tr w:rsidR="00881A18" w:rsidRPr="00DB3928" w14:paraId="5956315E" w14:textId="77777777" w:rsidTr="00E3172F">
        <w:tc>
          <w:tcPr>
            <w:tcW w:w="1000" w:type="pct"/>
            <w:vMerge/>
          </w:tcPr>
          <w:p w14:paraId="5B586DA7" w14:textId="77777777" w:rsidR="00881A18" w:rsidRPr="00DB3928" w:rsidRDefault="00881A18" w:rsidP="00E3172F">
            <w:pPr>
              <w:rPr>
                <w:rFonts w:cstheme="minorHAnsi"/>
                <w:lang w:val="ga-IE"/>
              </w:rPr>
            </w:pPr>
          </w:p>
        </w:tc>
        <w:tc>
          <w:tcPr>
            <w:tcW w:w="1120" w:type="pct"/>
            <w:vMerge/>
          </w:tcPr>
          <w:p w14:paraId="6A73789B" w14:textId="77777777" w:rsidR="00881A18" w:rsidRPr="00DB3928" w:rsidRDefault="00881A18" w:rsidP="00E3172F">
            <w:pPr>
              <w:rPr>
                <w:rFonts w:eastAsia="Times New Roman" w:cstheme="minorHAnsi"/>
                <w:color w:val="111111"/>
                <w:lang w:val="ga-IE"/>
              </w:rPr>
            </w:pPr>
          </w:p>
        </w:tc>
        <w:tc>
          <w:tcPr>
            <w:tcW w:w="880" w:type="pct"/>
          </w:tcPr>
          <w:p w14:paraId="6AE6C373"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Ceantar Gaeltachta Uíbh Ráthaigh</w:t>
            </w:r>
          </w:p>
          <w:p w14:paraId="31E4F742"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 xml:space="preserve">(59% Cainteoirí Gaeilge) </w:t>
            </w:r>
          </w:p>
        </w:tc>
        <w:tc>
          <w:tcPr>
            <w:tcW w:w="1000" w:type="pct"/>
          </w:tcPr>
          <w:p w14:paraId="37EE68C8"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Cathair Saidhbhín, Baile Seirbhíse Gaeltachta</w:t>
            </w:r>
          </w:p>
        </w:tc>
        <w:tc>
          <w:tcPr>
            <w:tcW w:w="1000" w:type="pct"/>
          </w:tcPr>
          <w:p w14:paraId="50369746"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An chuid eile den phobal</w:t>
            </w:r>
          </w:p>
        </w:tc>
      </w:tr>
      <w:tr w:rsidR="00881A18" w:rsidRPr="00DB3928" w14:paraId="42F8DF00" w14:textId="77777777" w:rsidTr="00E3172F">
        <w:tc>
          <w:tcPr>
            <w:tcW w:w="1000" w:type="pct"/>
          </w:tcPr>
          <w:p w14:paraId="5AB0D44A" w14:textId="77777777" w:rsidR="00881A18" w:rsidRPr="00DB3928" w:rsidRDefault="00881A18" w:rsidP="00E3172F">
            <w:pPr>
              <w:rPr>
                <w:rFonts w:cstheme="minorHAnsi"/>
                <w:lang w:val="ga-IE"/>
              </w:rPr>
            </w:pPr>
            <w:r w:rsidRPr="00DB3928">
              <w:rPr>
                <w:rFonts w:cstheme="minorHAnsi"/>
                <w:lang w:val="ga-IE"/>
              </w:rPr>
              <w:t>Daonra Iomlán</w:t>
            </w:r>
          </w:p>
        </w:tc>
        <w:tc>
          <w:tcPr>
            <w:tcW w:w="1120" w:type="pct"/>
          </w:tcPr>
          <w:p w14:paraId="4CCCFF5C"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7,162</w:t>
            </w:r>
          </w:p>
        </w:tc>
        <w:tc>
          <w:tcPr>
            <w:tcW w:w="880" w:type="pct"/>
          </w:tcPr>
          <w:p w14:paraId="6F6D5C83"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1,874</w:t>
            </w:r>
          </w:p>
        </w:tc>
        <w:tc>
          <w:tcPr>
            <w:tcW w:w="1000" w:type="pct"/>
          </w:tcPr>
          <w:p w14:paraId="5183039A"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1,279</w:t>
            </w:r>
          </w:p>
        </w:tc>
        <w:tc>
          <w:tcPr>
            <w:tcW w:w="1000" w:type="pct"/>
          </w:tcPr>
          <w:p w14:paraId="2A2E0815"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4,627</w:t>
            </w:r>
          </w:p>
        </w:tc>
      </w:tr>
      <w:tr w:rsidR="00881A18" w:rsidRPr="00DB3928" w14:paraId="7F625195" w14:textId="77777777" w:rsidTr="00E3172F">
        <w:tc>
          <w:tcPr>
            <w:tcW w:w="1000" w:type="pct"/>
          </w:tcPr>
          <w:p w14:paraId="608FE6E1" w14:textId="77777777" w:rsidR="00881A18" w:rsidRPr="00DB3928" w:rsidRDefault="00881A18" w:rsidP="00E3172F">
            <w:pPr>
              <w:rPr>
                <w:rFonts w:cstheme="minorHAnsi"/>
                <w:lang w:val="ga-IE"/>
              </w:rPr>
            </w:pPr>
            <w:r w:rsidRPr="00DB3928">
              <w:rPr>
                <w:rFonts w:cstheme="minorHAnsi"/>
                <w:lang w:val="ga-IE"/>
              </w:rPr>
              <w:t xml:space="preserve">Daonra Óige 5-25 </w:t>
            </w:r>
          </w:p>
        </w:tc>
        <w:tc>
          <w:tcPr>
            <w:tcW w:w="1120" w:type="pct"/>
          </w:tcPr>
          <w:p w14:paraId="0B992473"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 xml:space="preserve">1,567 </w:t>
            </w:r>
          </w:p>
        </w:tc>
        <w:tc>
          <w:tcPr>
            <w:tcW w:w="880" w:type="pct"/>
          </w:tcPr>
          <w:p w14:paraId="0D181A09"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404</w:t>
            </w:r>
          </w:p>
        </w:tc>
        <w:tc>
          <w:tcPr>
            <w:tcW w:w="1000" w:type="pct"/>
          </w:tcPr>
          <w:p w14:paraId="70AB7EF8"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286</w:t>
            </w:r>
          </w:p>
        </w:tc>
        <w:tc>
          <w:tcPr>
            <w:tcW w:w="1000" w:type="pct"/>
          </w:tcPr>
          <w:p w14:paraId="7E32D6AB" w14:textId="77777777" w:rsidR="00881A18" w:rsidRPr="00DB3928" w:rsidRDefault="00881A18" w:rsidP="00E3172F">
            <w:pPr>
              <w:rPr>
                <w:rFonts w:eastAsia="Times New Roman" w:cstheme="minorHAnsi"/>
                <w:color w:val="111111"/>
                <w:lang w:val="ga-IE"/>
              </w:rPr>
            </w:pPr>
            <w:r w:rsidRPr="00DB3928">
              <w:rPr>
                <w:rFonts w:eastAsia="Times New Roman" w:cstheme="minorHAnsi"/>
                <w:color w:val="111111"/>
                <w:lang w:val="ga-IE"/>
              </w:rPr>
              <w:t>970</w:t>
            </w:r>
          </w:p>
        </w:tc>
      </w:tr>
    </w:tbl>
    <w:p w14:paraId="2A32C78E" w14:textId="77777777" w:rsidR="00881A18" w:rsidRPr="00DB3928" w:rsidRDefault="00881A18" w:rsidP="00C0186D">
      <w:pPr>
        <w:pStyle w:val="NoSpacing"/>
        <w:spacing w:line="276" w:lineRule="auto"/>
        <w:rPr>
          <w:i/>
          <w:color w:val="FF0000"/>
          <w:sz w:val="24"/>
          <w:szCs w:val="24"/>
          <w:lang w:val="ga-IE"/>
        </w:rPr>
      </w:pPr>
    </w:p>
    <w:p w14:paraId="51438789" w14:textId="77777777" w:rsidR="00C0186D" w:rsidRPr="00DB3928" w:rsidRDefault="00C0186D" w:rsidP="00C0186D">
      <w:pPr>
        <w:pStyle w:val="Heading1"/>
        <w:jc w:val="both"/>
        <w:rPr>
          <w:rFonts w:asciiTheme="minorHAnsi" w:hAnsiTheme="minorHAnsi" w:cstheme="minorHAnsi"/>
          <w:sz w:val="22"/>
          <w:szCs w:val="22"/>
          <w:lang w:val="ga-IE"/>
        </w:rPr>
      </w:pPr>
      <w:r w:rsidRPr="00DB3928">
        <w:rPr>
          <w:rFonts w:asciiTheme="minorHAnsi" w:hAnsiTheme="minorHAnsi" w:cstheme="minorHAnsi"/>
          <w:sz w:val="22"/>
          <w:szCs w:val="22"/>
          <w:lang w:val="ga-IE"/>
        </w:rPr>
        <w:t>An Ghaeilge - Bunreacht na hÉireann agus Straitéis</w:t>
      </w:r>
    </w:p>
    <w:p w14:paraId="26B3790C" w14:textId="77777777" w:rsidR="00C0186D" w:rsidRPr="00DB3928" w:rsidRDefault="00C0186D" w:rsidP="00C0186D">
      <w:pPr>
        <w:shd w:val="clear" w:color="auto" w:fill="FFFFFF"/>
        <w:spacing w:before="100" w:beforeAutospacing="1" w:after="100" w:afterAutospacing="1" w:line="240" w:lineRule="auto"/>
        <w:rPr>
          <w:rFonts w:cstheme="minorHAnsi"/>
          <w:color w:val="111111"/>
          <w:lang w:val="ga-IE"/>
        </w:rPr>
      </w:pPr>
      <w:r w:rsidRPr="00DB3928">
        <w:rPr>
          <w:lang w:val="ga-IE"/>
        </w:rPr>
        <w:t xml:space="preserve">In </w:t>
      </w:r>
      <w:r w:rsidRPr="00DB3928">
        <w:rPr>
          <w:rFonts w:cstheme="minorHAnsi"/>
          <w:lang w:val="ga-IE"/>
        </w:rPr>
        <w:t>Airteagal 8</w:t>
      </w:r>
      <w:r w:rsidRPr="00DB3928">
        <w:rPr>
          <w:rFonts w:cstheme="minorHAnsi"/>
          <w:color w:val="111111"/>
          <w:lang w:val="ga-IE"/>
        </w:rPr>
        <w:t> de </w:t>
      </w:r>
      <w:r w:rsidRPr="00DB3928">
        <w:rPr>
          <w:rFonts w:cstheme="minorHAnsi"/>
          <w:lang w:val="ga-IE"/>
        </w:rPr>
        <w:t>Bhunreacht na hÉireann</w:t>
      </w:r>
      <w:r w:rsidRPr="00DB3928">
        <w:rPr>
          <w:rFonts w:cstheme="minorHAnsi"/>
          <w:color w:val="111111"/>
          <w:lang w:val="ga-IE"/>
        </w:rPr>
        <w:t> bunaítear stádas na dteangacha in Éirinn:</w:t>
      </w:r>
    </w:p>
    <w:p w14:paraId="4E3798E0" w14:textId="77777777" w:rsidR="00C0186D" w:rsidRPr="00DB3928" w:rsidRDefault="00C0186D" w:rsidP="00C0186D">
      <w:pPr>
        <w:pStyle w:val="ListParagraph"/>
        <w:numPr>
          <w:ilvl w:val="0"/>
          <w:numId w:val="4"/>
        </w:numPr>
        <w:shd w:val="clear" w:color="auto" w:fill="FFFFFF"/>
        <w:spacing w:before="100" w:beforeAutospacing="1" w:after="100" w:afterAutospacing="1" w:line="240" w:lineRule="auto"/>
        <w:rPr>
          <w:color w:val="111111"/>
          <w:lang w:val="ga-IE"/>
        </w:rPr>
      </w:pPr>
      <w:r w:rsidRPr="00DB3928">
        <w:rPr>
          <w:color w:val="111111"/>
          <w:lang w:val="ga-IE"/>
        </w:rPr>
        <w:t xml:space="preserve">Is </w:t>
      </w:r>
      <w:r w:rsidRPr="00DB3928">
        <w:rPr>
          <w:lang w:val="ga-IE"/>
        </w:rPr>
        <w:t xml:space="preserve">í an </w:t>
      </w:r>
      <w:r w:rsidRPr="00DB3928">
        <w:rPr>
          <w:color w:val="111111"/>
          <w:lang w:val="ga-IE"/>
        </w:rPr>
        <w:t xml:space="preserve"> Ghaeilge an phríomhtheanga </w:t>
      </w:r>
      <w:r w:rsidRPr="00DB3928">
        <w:rPr>
          <w:lang w:val="ga-IE"/>
        </w:rPr>
        <w:t>oifigiúil</w:t>
      </w:r>
      <w:r w:rsidRPr="00DB3928">
        <w:rPr>
          <w:color w:val="111111"/>
          <w:lang w:val="ga-IE"/>
        </w:rPr>
        <w:t>.</w:t>
      </w:r>
    </w:p>
    <w:p w14:paraId="45F0A935" w14:textId="77777777" w:rsidR="00C0186D" w:rsidRPr="00DB3928" w:rsidRDefault="00C0186D" w:rsidP="00C0186D">
      <w:pPr>
        <w:pStyle w:val="ListParagraph"/>
        <w:numPr>
          <w:ilvl w:val="0"/>
          <w:numId w:val="4"/>
        </w:numPr>
        <w:shd w:val="clear" w:color="auto" w:fill="FFFFFF"/>
        <w:spacing w:before="100" w:beforeAutospacing="1" w:after="100" w:afterAutospacing="1" w:line="240" w:lineRule="auto"/>
        <w:rPr>
          <w:color w:val="111111"/>
          <w:lang w:val="ga-IE"/>
        </w:rPr>
      </w:pPr>
      <w:r w:rsidRPr="00DB3928">
        <w:rPr>
          <w:color w:val="111111"/>
          <w:lang w:val="ga-IE"/>
        </w:rPr>
        <w:t xml:space="preserve">Glactar </w:t>
      </w:r>
      <w:r w:rsidRPr="00DB3928">
        <w:rPr>
          <w:lang w:val="ga-IE"/>
        </w:rPr>
        <w:t>leis an</w:t>
      </w:r>
      <w:r w:rsidRPr="00DB3928">
        <w:rPr>
          <w:color w:val="111111"/>
          <w:lang w:val="ga-IE"/>
        </w:rPr>
        <w:t xml:space="preserve"> mBéarla mar </w:t>
      </w:r>
      <w:r w:rsidRPr="00DB3928">
        <w:rPr>
          <w:lang w:val="ga-IE"/>
        </w:rPr>
        <w:t>theanga oifigiúil eile</w:t>
      </w:r>
      <w:r w:rsidRPr="00DB3928">
        <w:rPr>
          <w:color w:val="111111"/>
          <w:lang w:val="ga-IE"/>
        </w:rPr>
        <w:t>.</w:t>
      </w:r>
    </w:p>
    <w:p w14:paraId="3C983C4F" w14:textId="77777777" w:rsidR="00C0186D" w:rsidRPr="00DB3928" w:rsidRDefault="00BE1C9D" w:rsidP="00C0186D">
      <w:pPr>
        <w:shd w:val="clear" w:color="auto" w:fill="FFFFFF"/>
        <w:spacing w:before="100" w:beforeAutospacing="1" w:after="100" w:afterAutospacing="1" w:line="240" w:lineRule="auto"/>
        <w:rPr>
          <w:rFonts w:cstheme="minorHAnsi"/>
          <w:color w:val="111111"/>
          <w:lang w:val="ga-IE"/>
        </w:rPr>
      </w:pPr>
      <w:hyperlink r:id="rId13" w:tgtFrame="_blank" w:history="1">
        <w:r w:rsidR="00C0186D" w:rsidRPr="00DB3928">
          <w:rPr>
            <w:rFonts w:cstheme="minorHAnsi"/>
            <w:color w:val="111111"/>
            <w:lang w:val="ga-IE"/>
          </w:rPr>
          <w:t>Cinntíonn an t-aitheantas bunreachtúil seo go bhfuil an ceart ag saoránaigh Éireannacha ceachtar den dá theanga a úsáid nuair a bhíonn siad ag déileáil le hinstitiúidí agus le seirbhísí rialtais</w:t>
        </w:r>
      </w:hyperlink>
      <w:r w:rsidR="00C0186D" w:rsidRPr="00DB3928">
        <w:rPr>
          <w:rFonts w:cstheme="minorHAnsi"/>
          <w:color w:val="111111"/>
          <w:lang w:val="ga-IE"/>
        </w:rPr>
        <w:t>.</w:t>
      </w:r>
    </w:p>
    <w:p w14:paraId="374E6550" w14:textId="77777777" w:rsidR="00C0186D" w:rsidRPr="00DB3928" w:rsidRDefault="00C0186D" w:rsidP="00C0186D">
      <w:pPr>
        <w:shd w:val="clear" w:color="auto" w:fill="FFFFFF"/>
        <w:spacing w:before="100" w:beforeAutospacing="1" w:after="0" w:line="240" w:lineRule="auto"/>
        <w:rPr>
          <w:rFonts w:eastAsia="Times New Roman" w:cstheme="minorHAnsi"/>
          <w:color w:val="111111"/>
          <w:lang w:val="ga-IE"/>
        </w:rPr>
      </w:pPr>
      <w:r w:rsidRPr="00DB3928">
        <w:rPr>
          <w:rFonts w:eastAsia="Times New Roman" w:cstheme="minorHAnsi"/>
          <w:color w:val="111111"/>
          <w:lang w:val="ga-IE"/>
        </w:rPr>
        <w:t xml:space="preserve">Ceadaíonn Airteagal 30 de Bhunreacht na hÉireann don phobal a ghnó a dhéanamh – agus gach cuid dá ghnó – leis an stát go hiomlán trí Ghaeilge. </w:t>
      </w:r>
    </w:p>
    <w:p w14:paraId="559173E5" w14:textId="77777777" w:rsidR="00C0186D" w:rsidRPr="00DB3928" w:rsidRDefault="00C0186D" w:rsidP="00C0186D">
      <w:pPr>
        <w:shd w:val="clear" w:color="auto" w:fill="FFFFFF"/>
        <w:spacing w:before="100" w:beforeAutospacing="1" w:after="0" w:line="240" w:lineRule="auto"/>
        <w:rPr>
          <w:rFonts w:eastAsia="Times New Roman" w:cstheme="minorHAnsi"/>
          <w:color w:val="111111"/>
          <w:lang w:val="ga-IE"/>
        </w:rPr>
      </w:pPr>
      <w:r w:rsidRPr="00DB3928">
        <w:rPr>
          <w:rFonts w:eastAsia="Times New Roman" w:cstheme="minorHAnsi"/>
          <w:color w:val="111111"/>
          <w:lang w:val="ga-IE"/>
        </w:rPr>
        <w:t xml:space="preserve">Treisíonn Acht na dTeangacha Oifigiúla, 2003, agus na leasuithe ina dhiaidh sin, an ceart bunreachtúil seo trína cheangal ar chomhlachtaí poiblí seirbhísí a chur ar fáil trí Ghaeilge agus trí Bhéarla. </w:t>
      </w:r>
    </w:p>
    <w:p w14:paraId="4817FD1F" w14:textId="77777777" w:rsidR="00C0186D" w:rsidRPr="00DB3928" w:rsidRDefault="00BE1C9D" w:rsidP="00C0186D">
      <w:pPr>
        <w:shd w:val="clear" w:color="auto" w:fill="FFFFFF"/>
        <w:spacing w:before="100" w:beforeAutospacing="1" w:after="0" w:line="240" w:lineRule="auto"/>
        <w:rPr>
          <w:rFonts w:eastAsia="Times New Roman" w:cstheme="minorHAnsi"/>
          <w:color w:val="111111"/>
          <w:lang w:val="ga-IE"/>
        </w:rPr>
      </w:pPr>
      <w:hyperlink r:id="rId14" w:tgtFrame="_blank" w:history="1">
        <w:r w:rsidR="00C0186D" w:rsidRPr="00DB3928">
          <w:rPr>
            <w:rFonts w:eastAsia="Times New Roman" w:cstheme="minorHAnsi"/>
            <w:color w:val="111111"/>
            <w:lang w:val="ga-IE"/>
          </w:rPr>
          <w:t>Tá sé mar aidhm leis an leasú is déanaí, Acht na dTeangacha Oifigiúla (Leasú), 2021, an inniúlacht sa Ghaeilge sa tseirbhís phoiblí a fheabhsú agus a chinntiú go gcuirtear seirbhísí ar fáil trí Ghaeilge i gceantair Ghaeltachta</w:t>
        </w:r>
      </w:hyperlink>
      <w:r w:rsidR="00C0186D" w:rsidRPr="00DB3928">
        <w:rPr>
          <w:rFonts w:eastAsia="Times New Roman" w:cstheme="minorHAnsi"/>
          <w:color w:val="111111"/>
          <w:lang w:val="ga-IE"/>
        </w:rPr>
        <w:t xml:space="preserve">. </w:t>
      </w:r>
    </w:p>
    <w:p w14:paraId="5B565B70" w14:textId="77777777" w:rsidR="00C0186D" w:rsidRPr="00DB3928" w:rsidRDefault="00C0186D" w:rsidP="00C0186D">
      <w:pPr>
        <w:pStyle w:val="NormalWeb"/>
        <w:shd w:val="clear" w:color="auto" w:fill="FFFFFF"/>
        <w:spacing w:before="180" w:beforeAutospacing="0" w:after="0" w:afterAutospacing="0"/>
        <w:rPr>
          <w:rFonts w:asciiTheme="minorHAnsi" w:hAnsiTheme="minorHAnsi" w:cstheme="minorHAnsi"/>
          <w:color w:val="111111"/>
          <w:sz w:val="22"/>
          <w:szCs w:val="22"/>
          <w:lang w:val="ga-IE"/>
        </w:rPr>
      </w:pPr>
      <w:r w:rsidRPr="00DB3928">
        <w:rPr>
          <w:rFonts w:asciiTheme="minorHAnsi" w:hAnsiTheme="minorHAnsi" w:cstheme="minorHAnsi"/>
          <w:color w:val="111111"/>
          <w:sz w:val="22"/>
          <w:szCs w:val="22"/>
          <w:lang w:val="ga-IE"/>
        </w:rPr>
        <w:t>Go hachomair, dearbhaíonn Acht na dTeangacha Oifigiúla agus na forálacha bunreachtúla thuasluaite teidlíocht cainteoirí Gaeilge tairbhe a bhaint as seirbhísí ina dteanga dhúchais.</w:t>
      </w:r>
    </w:p>
    <w:p w14:paraId="1AFEB4FA" w14:textId="77777777" w:rsidR="00C0186D" w:rsidRPr="00DB3928" w:rsidRDefault="00C0186D" w:rsidP="00C0186D">
      <w:pPr>
        <w:spacing w:line="240" w:lineRule="auto"/>
        <w:rPr>
          <w:rFonts w:cstheme="minorHAnsi"/>
          <w:lang w:val="ga-IE"/>
        </w:rPr>
      </w:pPr>
    </w:p>
    <w:p w14:paraId="387193C4" w14:textId="77777777" w:rsidR="00C0186D" w:rsidRPr="00DB3928" w:rsidRDefault="00C0186D" w:rsidP="00C0186D">
      <w:pPr>
        <w:rPr>
          <w:rFonts w:eastAsia="Times New Roman" w:cstheme="minorHAnsi"/>
          <w:lang w:val="ga-IE"/>
        </w:rPr>
      </w:pPr>
      <w:r w:rsidRPr="00DB3928">
        <w:rPr>
          <w:rFonts w:eastAsia="Times New Roman" w:cstheme="minorHAnsi"/>
          <w:lang w:val="ga-IE"/>
        </w:rPr>
        <w:t xml:space="preserve">Sonraítear sa </w:t>
      </w:r>
      <w:r w:rsidRPr="00DB3928">
        <w:rPr>
          <w:rFonts w:eastAsia="Times New Roman" w:cstheme="minorHAnsi"/>
          <w:b/>
          <w:bCs/>
          <w:lang w:val="ga-IE"/>
        </w:rPr>
        <w:t>straitéis 20 bliain don Ghaeilge (2010)</w:t>
      </w:r>
      <w:r w:rsidRPr="00DB3928">
        <w:rPr>
          <w:rFonts w:eastAsia="Times New Roman" w:cstheme="minorHAnsi"/>
          <w:lang w:val="ga-IE"/>
        </w:rPr>
        <w:t>:</w:t>
      </w:r>
    </w:p>
    <w:p w14:paraId="783EA1D6" w14:textId="77777777" w:rsidR="00C0186D" w:rsidRPr="00DB3928" w:rsidRDefault="00C0186D" w:rsidP="00C0186D">
      <w:pPr>
        <w:rPr>
          <w:rFonts w:eastAsia="Times New Roman" w:cstheme="minorHAnsi"/>
          <w:lang w:val="ga-IE"/>
        </w:rPr>
      </w:pPr>
      <w:r w:rsidRPr="00DB3928">
        <w:rPr>
          <w:rFonts w:eastAsia="Times New Roman" w:cstheme="minorHAnsi"/>
          <w:lang w:val="ga-IE"/>
        </w:rPr>
        <w:t>"</w:t>
      </w:r>
      <w:r w:rsidRPr="00DB3928">
        <w:rPr>
          <w:rFonts w:eastAsia="Times New Roman" w:cstheme="minorHAnsi"/>
          <w:i/>
          <w:iCs/>
          <w:lang w:val="ga-IE"/>
        </w:rPr>
        <w:t>Ar fud an domhain, i gcomhthéacs iarrachtaí athbheochana teanga, glactar leis go bhfuil géarghá le beocht na Gaeilge a chruthú taobh amuigh den seomra ranga do na daoine óga a dhéanann staidéar ar an nGaeilge mar chuid den chóras oideachais foirmiúil. San áireamh sna hiarrachtaí tacú le cultúr agus le haitheantas daoine óga a chothú, agus a bhfoirmeacha Gaeilge cuí, tá deiseanna a sholáthar d’úsáid nádúrtha na Gaeilge agus líonraí stiúrtha TFC de chainteoirí a chruthú. Oibreoidh an earnáil oideachais i gcomhpháirt le gníomhaireachtaí ábhartha sa chomhthéacs seo</w:t>
      </w:r>
      <w:r w:rsidRPr="00DB3928">
        <w:rPr>
          <w:rFonts w:eastAsia="Times New Roman" w:cstheme="minorHAnsi"/>
          <w:lang w:val="ga-IE"/>
        </w:rPr>
        <w:t>." (lch 12)</w:t>
      </w:r>
    </w:p>
    <w:p w14:paraId="15D39491" w14:textId="77777777" w:rsidR="00C0186D" w:rsidRPr="00DB3928" w:rsidRDefault="00C0186D" w:rsidP="00C0186D">
      <w:pPr>
        <w:rPr>
          <w:rFonts w:eastAsia="Times New Roman" w:cstheme="minorHAnsi"/>
          <w:lang w:val="ga-IE"/>
        </w:rPr>
      </w:pPr>
      <w:r w:rsidRPr="00DB3928">
        <w:rPr>
          <w:rFonts w:eastAsia="Times New Roman" w:cstheme="minorHAnsi"/>
          <w:lang w:val="ga-IE"/>
        </w:rPr>
        <w:t xml:space="preserve">Maidir leis an bPleanáil Teanga sa Ghaeltacht: </w:t>
      </w:r>
    </w:p>
    <w:p w14:paraId="70F74209" w14:textId="77777777" w:rsidR="00C0186D" w:rsidRPr="00DB3928" w:rsidRDefault="00C0186D" w:rsidP="00C0186D">
      <w:pPr>
        <w:rPr>
          <w:rFonts w:eastAsia="Times New Roman" w:cstheme="minorHAnsi"/>
          <w:i/>
          <w:lang w:val="ga-IE"/>
        </w:rPr>
      </w:pPr>
      <w:r w:rsidRPr="00DB3928">
        <w:rPr>
          <w:rFonts w:eastAsia="Times New Roman" w:cstheme="minorHAnsi"/>
          <w:i/>
          <w:iCs/>
          <w:lang w:val="ga-IE"/>
        </w:rPr>
        <w:t>"Beidh caiteachas an Stáit ar an teanga sa Ghaeltacht amach anseo bunaithe ar thagairt dá thionchar teangeolaíoch agus tabharfar tosaíocht ar leith do thacaíochtaí teangeolaíocha do theaghlaigh agus do dhaoine óga chun a chinntiú go leanfar ar aghaidh leis an teanga a aistriú ó ghlúin go glúin. </w:t>
      </w:r>
    </w:p>
    <w:p w14:paraId="58AD386C" w14:textId="77777777" w:rsidR="00C0186D" w:rsidRPr="00DB3928" w:rsidRDefault="00C0186D" w:rsidP="00C0186D">
      <w:pPr>
        <w:rPr>
          <w:rFonts w:eastAsia="Times New Roman" w:cstheme="minorHAnsi"/>
          <w:i/>
          <w:lang w:val="ga-IE"/>
        </w:rPr>
      </w:pPr>
      <w:r w:rsidRPr="00DB3928">
        <w:rPr>
          <w:rFonts w:eastAsia="Times New Roman" w:cstheme="minorHAnsi"/>
          <w:i/>
          <w:iCs/>
          <w:lang w:val="ga-IE"/>
        </w:rPr>
        <w:t xml:space="preserve">Leagfar béim ar leith ar chultúr na ndaoine óga a labhraíonn Gaeilge sa Ghaeltacht, agus déanfar tuilleadh forbartha ar sheirbhísí óige Gaeltachta agus cruthófar nasc trí Choláistí Samhraidh Gaeltachta le heagraíochtaí óige náisiúnta.” </w:t>
      </w:r>
      <w:r w:rsidRPr="00DB3928">
        <w:rPr>
          <w:rFonts w:eastAsia="Times New Roman" w:cstheme="minorHAnsi"/>
          <w:lang w:val="ga-IE"/>
        </w:rPr>
        <w:t>(lch 21)</w:t>
      </w:r>
    </w:p>
    <w:p w14:paraId="085A6978" w14:textId="77777777" w:rsidR="00C0186D" w:rsidRPr="00DB3928" w:rsidRDefault="00C0186D" w:rsidP="00C0186D">
      <w:pPr>
        <w:rPr>
          <w:rFonts w:eastAsia="Times New Roman" w:cstheme="minorHAnsi"/>
          <w:lang w:val="ga-IE"/>
        </w:rPr>
      </w:pPr>
      <w:r w:rsidRPr="00DB3928">
        <w:rPr>
          <w:rFonts w:eastAsia="Times New Roman" w:cstheme="minorHAnsi"/>
          <w:lang w:val="ga-IE"/>
        </w:rPr>
        <w:t xml:space="preserve">Leagtar amach in </w:t>
      </w:r>
      <w:hyperlink r:id="rId15" w:history="1">
        <w:r w:rsidRPr="00DB3928">
          <w:rPr>
            <w:rFonts w:eastAsia="Times New Roman" w:cstheme="minorHAnsi"/>
            <w:lang w:val="ga-IE"/>
          </w:rPr>
          <w:t xml:space="preserve">Acht na Gaeltachta, 2012 </w:t>
        </w:r>
      </w:hyperlink>
      <w:r w:rsidRPr="00DB3928">
        <w:rPr>
          <w:rFonts w:eastAsia="Times New Roman" w:cstheme="minorHAnsi"/>
          <w:lang w:val="ga-IE"/>
        </w:rPr>
        <w:t xml:space="preserve">an córas pleanála teanga i dteannta le Pleananna Teanga atá ceadaithe ag an Aire Gaeltachta. Cuimsítear sna pleananna seo tagairt d’earcú Oifigeach Óige chun tacú le rannpháirtíocht daoine óga. </w:t>
      </w:r>
    </w:p>
    <w:p w14:paraId="0F8CD918" w14:textId="266FF160" w:rsidR="00C0186D" w:rsidRPr="00C740DD" w:rsidRDefault="00C0186D" w:rsidP="00C740DD">
      <w:pPr>
        <w:rPr>
          <w:rFonts w:eastAsia="Times New Roman" w:cstheme="minorHAnsi"/>
          <w:b/>
          <w:lang w:val="ga-IE"/>
        </w:rPr>
      </w:pPr>
      <w:r w:rsidRPr="00C740DD">
        <w:rPr>
          <w:rFonts w:eastAsia="Times New Roman" w:cstheme="minorHAnsi"/>
          <w:b/>
          <w:lang w:val="ga-IE"/>
        </w:rPr>
        <w:lastRenderedPageBreak/>
        <w:t>Sa chomhthéacs seo, chomhoibrigh BOO</w:t>
      </w:r>
      <w:r w:rsidR="00C740DD" w:rsidRPr="00C740DD">
        <w:rPr>
          <w:rFonts w:eastAsia="Times New Roman" w:cstheme="minorHAnsi"/>
          <w:b/>
          <w:lang w:val="ga-IE"/>
        </w:rPr>
        <w:t xml:space="preserve"> Chiarraí</w:t>
      </w:r>
      <w:r w:rsidRPr="00C740DD">
        <w:rPr>
          <w:rFonts w:eastAsia="Times New Roman" w:cstheme="minorHAnsi"/>
          <w:b/>
          <w:lang w:val="ga-IE"/>
        </w:rPr>
        <w:t>, Muintearas</w:t>
      </w:r>
      <w:r w:rsidR="00C740DD" w:rsidRPr="00C740DD">
        <w:rPr>
          <w:rFonts w:eastAsia="Times New Roman" w:cstheme="minorHAnsi"/>
          <w:b/>
          <w:lang w:val="ga-IE"/>
        </w:rPr>
        <w:t xml:space="preserve">, Comhchoiste Ghaeltacht Uíbh Ráthaigh, Comharchumann Forbartha Chorca Dhuibhne, Dúchas an Daingin, Glór na nGael </w:t>
      </w:r>
      <w:r w:rsidR="00C740DD" w:rsidRPr="00FD4525">
        <w:rPr>
          <w:rFonts w:eastAsia="Times New Roman" w:cstheme="minorHAnsi"/>
          <w:b/>
          <w:lang w:val="ga-IE"/>
        </w:rPr>
        <w:t>agus Údarás na Gaeltachta</w:t>
      </w:r>
      <w:r w:rsidRPr="00C740DD">
        <w:rPr>
          <w:rFonts w:eastAsia="Times New Roman" w:cstheme="minorHAnsi"/>
          <w:b/>
          <w:lang w:val="ga-IE"/>
        </w:rPr>
        <w:t xml:space="preserve"> le chéile chun an tionscnamh seo a fhorbairt ar mhaithe le scrúdú a dhéanamh ar agus chun cinneadh a dhéanamh faoin mbealach is fearr chun tacú le Soláthar Oibre Óige trí mheán na Gaeilge i gceantair Ghaeltachta </w:t>
      </w:r>
      <w:r w:rsidR="00C740DD">
        <w:rPr>
          <w:rFonts w:eastAsia="Times New Roman" w:cstheme="minorHAnsi"/>
          <w:b/>
        </w:rPr>
        <w:t>Chiarraí.</w:t>
      </w:r>
      <w:r w:rsidRPr="00C740DD">
        <w:rPr>
          <w:rFonts w:eastAsia="Times New Roman" w:cstheme="minorHAnsi"/>
          <w:b/>
          <w:lang w:val="ga-IE"/>
        </w:rPr>
        <w:t xml:space="preserve"> </w:t>
      </w:r>
    </w:p>
    <w:p w14:paraId="25FCF541" w14:textId="77777777" w:rsidR="00C740DD" w:rsidRPr="00DB3928" w:rsidRDefault="00C740DD" w:rsidP="00C0186D">
      <w:pPr>
        <w:rPr>
          <w:rFonts w:ascii="Times New Roman" w:eastAsia="Times New Roman" w:hAnsi="Times New Roman" w:cs="Times New Roman"/>
          <w:color w:val="222222"/>
          <w:sz w:val="24"/>
          <w:szCs w:val="24"/>
          <w:lang w:val="ga-IE"/>
        </w:rPr>
      </w:pPr>
    </w:p>
    <w:p w14:paraId="29711F8C" w14:textId="77777777" w:rsidR="00C0186D" w:rsidRPr="00DB3928" w:rsidRDefault="00C0186D" w:rsidP="00C0186D">
      <w:pPr>
        <w:rPr>
          <w:b/>
          <w:bCs/>
          <w:sz w:val="24"/>
          <w:szCs w:val="24"/>
          <w:lang w:val="ga-IE"/>
        </w:rPr>
      </w:pPr>
      <w:r w:rsidRPr="00DB3928">
        <w:rPr>
          <w:b/>
          <w:bCs/>
          <w:sz w:val="24"/>
          <w:szCs w:val="24"/>
          <w:lang w:val="ga-IE"/>
        </w:rPr>
        <w:t>Coimre Seirbhíse:</w:t>
      </w:r>
    </w:p>
    <w:p w14:paraId="73D40FAE" w14:textId="77777777" w:rsidR="00C0186D" w:rsidRPr="00DB3928" w:rsidRDefault="00C0186D" w:rsidP="00C0186D">
      <w:pPr>
        <w:pStyle w:val="BodyText"/>
        <w:rPr>
          <w:lang w:val="ga-IE"/>
        </w:rPr>
      </w:pPr>
      <w:r w:rsidRPr="00DB3928">
        <w:rPr>
          <w:lang w:val="ga-IE"/>
        </w:rPr>
        <w:t>Ní mór go mbeadh na gnéithe seo a leanas ag croílár an chur chuige a thairgeann an eagraíocht rathúil:</w:t>
      </w:r>
    </w:p>
    <w:p w14:paraId="296A6D8A" w14:textId="77777777" w:rsidR="00C0186D" w:rsidRPr="00DB3928" w:rsidRDefault="00C0186D" w:rsidP="00C0186D">
      <w:pPr>
        <w:pStyle w:val="ListParagraph"/>
        <w:numPr>
          <w:ilvl w:val="0"/>
          <w:numId w:val="7"/>
        </w:numPr>
        <w:spacing w:after="200" w:line="276" w:lineRule="auto"/>
        <w:rPr>
          <w:sz w:val="24"/>
          <w:szCs w:val="24"/>
          <w:lang w:val="ga-IE"/>
        </w:rPr>
      </w:pPr>
      <w:r w:rsidRPr="00DB3928">
        <w:rPr>
          <w:rFonts w:eastAsia="Times New Roman" w:cstheme="minorHAnsi"/>
          <w:lang w:val="ga-IE"/>
        </w:rPr>
        <w:t>Clár imeachtaí, gníomhaíochtaí agus seirbhísí a chomhordú le páirtithe leasmhara agus le gníomhaireachtaí stáit chun a chinntiú go bhfuil seirbhís óige chuimsitheach agus dhinimiciúil á cur ar fáil do dhaoine óga trí Ghaeilge sa Ghaeltacht.</w:t>
      </w:r>
    </w:p>
    <w:p w14:paraId="72F90D30" w14:textId="77777777" w:rsidR="00C0186D" w:rsidRPr="00DB3928" w:rsidRDefault="00C0186D" w:rsidP="00C0186D">
      <w:pPr>
        <w:pStyle w:val="ListParagraph"/>
        <w:numPr>
          <w:ilvl w:val="0"/>
          <w:numId w:val="7"/>
        </w:numPr>
        <w:spacing w:after="200" w:line="276" w:lineRule="auto"/>
        <w:rPr>
          <w:lang w:val="ga-IE"/>
        </w:rPr>
      </w:pPr>
      <w:r w:rsidRPr="00DB3928">
        <w:rPr>
          <w:lang w:val="ga-IE"/>
        </w:rPr>
        <w:t xml:space="preserve">Díriú ar idirghabhálacha atá oiriúnach don chultúr a fhorbairt mar fhreagairt do riachtanais daoine óga laistigh de na ceantair Ghaeltachta sainaitheanta thuas. </w:t>
      </w:r>
    </w:p>
    <w:p w14:paraId="577BE445" w14:textId="77777777" w:rsidR="00C0186D" w:rsidRPr="00DB3928" w:rsidRDefault="00C0186D" w:rsidP="00C0186D">
      <w:pPr>
        <w:pStyle w:val="ListParagraph"/>
        <w:numPr>
          <w:ilvl w:val="0"/>
          <w:numId w:val="7"/>
        </w:numPr>
        <w:spacing w:after="200" w:line="276" w:lineRule="auto"/>
        <w:rPr>
          <w:lang w:val="ga-IE"/>
        </w:rPr>
      </w:pPr>
      <w:r w:rsidRPr="00DB3928">
        <w:rPr>
          <w:lang w:val="ga-IE"/>
        </w:rPr>
        <w:t xml:space="preserve">Deis a thabhairt do na leanaí agus do na daoine óga (8-24 bliain d’aois) páirt a ghlacadh i gcomhdhearadh an Tionscadail agus sna cláir atá á dtairiscint. </w:t>
      </w:r>
    </w:p>
    <w:p w14:paraId="46F11264" w14:textId="7C401732" w:rsidR="00C0186D" w:rsidRPr="00DB3928" w:rsidRDefault="00C0186D" w:rsidP="00C0186D">
      <w:pPr>
        <w:pStyle w:val="ListParagraph"/>
        <w:numPr>
          <w:ilvl w:val="0"/>
          <w:numId w:val="7"/>
        </w:numPr>
        <w:spacing w:after="200" w:line="276" w:lineRule="auto"/>
        <w:rPr>
          <w:sz w:val="24"/>
          <w:szCs w:val="24"/>
          <w:lang w:val="ga-IE"/>
        </w:rPr>
      </w:pPr>
      <w:r w:rsidRPr="00DB3928">
        <w:rPr>
          <w:lang w:val="ga-IE"/>
        </w:rPr>
        <w:t>Comhoibriú le</w:t>
      </w:r>
      <w:r w:rsidR="00C740DD" w:rsidRPr="00C740DD">
        <w:rPr>
          <w:lang w:val="ga-IE"/>
        </w:rPr>
        <w:t xml:space="preserve"> Comharchumann Forbartha Chorca Dhuibhne, Dúchas an Daingin, Glór na nGael</w:t>
      </w:r>
      <w:r w:rsidRPr="00DB3928">
        <w:rPr>
          <w:lang w:val="ga-IE"/>
        </w:rPr>
        <w:t xml:space="preserve">, Muintearas Teo agus páirtithe leasmhara ábhartha eile, lena n-áirítear seirbhísí UBU agus eagraíochtaí óige eile, chun rannpháirtíocht daoine óga a chinntiú ar bhonn réigiúnach agus náisiúnta. </w:t>
      </w:r>
    </w:p>
    <w:p w14:paraId="295B72AD" w14:textId="77777777" w:rsidR="00C0186D" w:rsidRPr="00DB3928" w:rsidRDefault="00C0186D" w:rsidP="00C0186D">
      <w:pPr>
        <w:pStyle w:val="ListParagraph"/>
        <w:numPr>
          <w:ilvl w:val="0"/>
          <w:numId w:val="7"/>
        </w:numPr>
        <w:spacing w:after="100" w:afterAutospacing="1" w:line="276" w:lineRule="auto"/>
        <w:jc w:val="both"/>
        <w:outlineLvl w:val="1"/>
        <w:rPr>
          <w:rFonts w:eastAsia="Times New Roman" w:cs="Arial"/>
          <w:lang w:val="ga-IE"/>
        </w:rPr>
      </w:pPr>
      <w:r w:rsidRPr="00DB3928">
        <w:rPr>
          <w:lang w:val="ga-IE"/>
        </w:rPr>
        <w:t xml:space="preserve">Páirt a ghlacadh sa phróiseas meastóireachta taighde gníomhaíochta chun acmhainn a fhorbairt le daoine óga, cleachtóirí oibre óige agus páirtithe leasmhara chun scrúdú a dhéanamh ar an méid atá i gceist le hobair éifeachtach don aos óg trí mheán na Gaeilge.  </w:t>
      </w:r>
    </w:p>
    <w:p w14:paraId="344B235A" w14:textId="77777777" w:rsidR="00C0186D" w:rsidRPr="00DB3928" w:rsidRDefault="00C0186D" w:rsidP="00C0186D">
      <w:pPr>
        <w:numPr>
          <w:ilvl w:val="0"/>
          <w:numId w:val="7"/>
        </w:numPr>
        <w:spacing w:before="100" w:beforeAutospacing="1" w:after="100" w:afterAutospacing="1" w:line="240" w:lineRule="auto"/>
        <w:rPr>
          <w:rFonts w:eastAsia="Times New Roman" w:cstheme="minorHAnsi"/>
          <w:lang w:val="ga-IE"/>
        </w:rPr>
      </w:pPr>
      <w:r w:rsidRPr="00DB3928">
        <w:rPr>
          <w:rFonts w:eastAsia="Times New Roman" w:cstheme="minorHAnsi"/>
          <w:lang w:val="ga-IE"/>
        </w:rPr>
        <w:t>Páirt a ghlacadh in imeachtaí oiliúna agus líonraithe laistigh de na hearnálacha oibre óige agus pleanála teanga.</w:t>
      </w:r>
    </w:p>
    <w:p w14:paraId="4197F8A1" w14:textId="77777777" w:rsidR="00C0186D" w:rsidRPr="00DB3928" w:rsidRDefault="00C0186D" w:rsidP="00C0186D">
      <w:pPr>
        <w:numPr>
          <w:ilvl w:val="0"/>
          <w:numId w:val="7"/>
        </w:numPr>
        <w:spacing w:before="100" w:beforeAutospacing="1" w:after="100" w:afterAutospacing="1" w:line="240" w:lineRule="auto"/>
        <w:rPr>
          <w:rFonts w:eastAsia="Times New Roman" w:cstheme="minorHAnsi"/>
          <w:lang w:val="ga-IE"/>
        </w:rPr>
      </w:pPr>
      <w:r w:rsidRPr="00DB3928">
        <w:rPr>
          <w:rFonts w:eastAsia="Times New Roman" w:cstheme="minorHAnsi"/>
          <w:lang w:val="ga-IE"/>
        </w:rPr>
        <w:t>A chinntiú go bhfuiltear ag cloí le dea-chleachtas i gcomhthéacs na hoibre óige agus ag cloí le treoirlínte Thús Áite do Leanaí, mar aon le beartais agus treoirlínte dea-chleachtais ábhartha laistigh de na hearnálacha oibre óige agus pleanála teanga Gaeilge.</w:t>
      </w:r>
    </w:p>
    <w:p w14:paraId="7E2A1685" w14:textId="77777777" w:rsidR="00C0186D" w:rsidRPr="00DB3928" w:rsidRDefault="00C0186D" w:rsidP="00C0186D">
      <w:pPr>
        <w:pStyle w:val="ListParagraph"/>
        <w:numPr>
          <w:ilvl w:val="0"/>
          <w:numId w:val="7"/>
        </w:numPr>
        <w:spacing w:after="200" w:line="276" w:lineRule="auto"/>
        <w:rPr>
          <w:lang w:val="ga-IE"/>
        </w:rPr>
      </w:pPr>
      <w:r w:rsidRPr="00DB3928">
        <w:rPr>
          <w:lang w:val="ga-IE"/>
        </w:rPr>
        <w:t xml:space="preserve">Ag feidhmiú déanach sa tráthnóna, ag an deireadh seachtaine agus i rith laethanta saoire scoile den chuid is mó. </w:t>
      </w:r>
    </w:p>
    <w:p w14:paraId="2FAEEAF2" w14:textId="77777777" w:rsidR="00C0186D" w:rsidRPr="00DB3928" w:rsidRDefault="00C0186D" w:rsidP="00C0186D">
      <w:pPr>
        <w:rPr>
          <w:b/>
          <w:bCs/>
          <w:i/>
          <w:iCs/>
          <w:sz w:val="24"/>
          <w:szCs w:val="24"/>
          <w:lang w:val="ga-IE"/>
        </w:rPr>
      </w:pPr>
      <w:r w:rsidRPr="00DB3928">
        <w:rPr>
          <w:b/>
          <w:bCs/>
          <w:i/>
          <w:iCs/>
          <w:sz w:val="24"/>
          <w:szCs w:val="24"/>
          <w:lang w:val="ga-IE"/>
        </w:rPr>
        <w:t>Maoiniú:</w:t>
      </w:r>
    </w:p>
    <w:p w14:paraId="64781EDA" w14:textId="4E0AC240" w:rsidR="00C0186D" w:rsidRPr="00DB3928" w:rsidRDefault="00C0186D" w:rsidP="00C0186D">
      <w:pPr>
        <w:rPr>
          <w:sz w:val="24"/>
          <w:szCs w:val="24"/>
          <w:lang w:val="ga-IE"/>
        </w:rPr>
      </w:pPr>
      <w:r w:rsidRPr="00DB3928">
        <w:rPr>
          <w:sz w:val="24"/>
          <w:szCs w:val="24"/>
          <w:lang w:val="ga-IE"/>
        </w:rPr>
        <w:t xml:space="preserve">Tá buiséad luach </w:t>
      </w:r>
      <w:r w:rsidR="00C740DD">
        <w:rPr>
          <w:sz w:val="24"/>
          <w:szCs w:val="24"/>
        </w:rPr>
        <w:t>€63,000</w:t>
      </w:r>
      <w:r w:rsidRPr="00DB3928">
        <w:rPr>
          <w:sz w:val="24"/>
          <w:szCs w:val="24"/>
          <w:lang w:val="ga-IE"/>
        </w:rPr>
        <w:t xml:space="preserve"> sa bhliain curtha ar fáil do gach réimse thuasluaite don tionscnamh nua seo.  Féadfaidh eagraíochtaí iarratais a chur isteach do cheantair aonair nó don dá rud ag brath ar a réimsí spéise agus cumas idirghabhálacha a sheachadadh i ngach ceantar.  </w:t>
      </w:r>
    </w:p>
    <w:p w14:paraId="6F448256" w14:textId="77777777" w:rsidR="00C0186D" w:rsidRPr="00DB3928" w:rsidRDefault="00C0186D" w:rsidP="00C0186D">
      <w:pPr>
        <w:rPr>
          <w:lang w:val="ga-IE"/>
        </w:rPr>
      </w:pPr>
    </w:p>
    <w:p w14:paraId="324901B9" w14:textId="77777777" w:rsidR="00C0186D" w:rsidRPr="00DB3928" w:rsidRDefault="00C0186D" w:rsidP="00C0186D">
      <w:pPr>
        <w:rPr>
          <w:rFonts w:cstheme="minorHAnsi"/>
          <w:b/>
          <w:bCs/>
          <w:lang w:val="ga-IE"/>
        </w:rPr>
      </w:pPr>
    </w:p>
    <w:p w14:paraId="35D3E003" w14:textId="77777777" w:rsidR="00C0186D" w:rsidRPr="00DB3928" w:rsidRDefault="00C0186D" w:rsidP="00C0186D">
      <w:pPr>
        <w:rPr>
          <w:rFonts w:cstheme="minorHAnsi"/>
          <w:b/>
          <w:bCs/>
          <w:lang w:val="ga-IE"/>
        </w:rPr>
      </w:pPr>
      <w:r w:rsidRPr="00DB3928">
        <w:rPr>
          <w:rFonts w:cstheme="minorHAnsi"/>
          <w:b/>
          <w:bCs/>
          <w:lang w:val="ga-IE"/>
        </w:rPr>
        <w:t>An Próiseas Roghnúcháin do Sholáthraí Roghnaithe an Tionscadail Nua</w:t>
      </w:r>
    </w:p>
    <w:p w14:paraId="1C45A9B6" w14:textId="77777777" w:rsidR="00C0186D" w:rsidRPr="00DB3928"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Roghnófar Seirbhís Oibre Óige tríd an bpróiseas roghnúcháin seo a leanas:</w:t>
      </w:r>
    </w:p>
    <w:p w14:paraId="378C5DB2" w14:textId="76D3A741" w:rsidR="00C0186D" w:rsidRPr="00B82966"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Céim 1 – fógraíonn BOO</w:t>
      </w:r>
      <w:r w:rsidR="00C740DD">
        <w:rPr>
          <w:rFonts w:asciiTheme="minorHAnsi" w:eastAsiaTheme="minorHAnsi" w:hAnsiTheme="minorHAnsi" w:cstheme="minorHAnsi"/>
          <w:color w:val="auto"/>
          <w:sz w:val="22"/>
          <w:szCs w:val="22"/>
          <w:lang w:val="en-IE"/>
        </w:rPr>
        <w:t xml:space="preserve"> </w:t>
      </w:r>
      <w:proofErr w:type="spellStart"/>
      <w:r w:rsidR="00C740DD">
        <w:rPr>
          <w:rFonts w:asciiTheme="minorHAnsi" w:eastAsiaTheme="minorHAnsi" w:hAnsiTheme="minorHAnsi" w:cstheme="minorHAnsi"/>
          <w:color w:val="auto"/>
          <w:sz w:val="22"/>
          <w:szCs w:val="22"/>
          <w:lang w:val="en-IE"/>
        </w:rPr>
        <w:t>Chiarraí</w:t>
      </w:r>
      <w:proofErr w:type="spellEnd"/>
      <w:r w:rsidRPr="00DB3928">
        <w:rPr>
          <w:rFonts w:asciiTheme="minorHAnsi" w:eastAsiaTheme="minorHAnsi" w:hAnsiTheme="minorHAnsi" w:cstheme="minorHAnsi"/>
          <w:color w:val="auto"/>
          <w:sz w:val="22"/>
          <w:szCs w:val="22"/>
          <w:lang w:val="ga-IE"/>
        </w:rPr>
        <w:t xml:space="preserve"> an Scéim go poiblí </w:t>
      </w:r>
      <w:r w:rsidRPr="00B82966">
        <w:rPr>
          <w:rFonts w:asciiTheme="minorHAnsi" w:eastAsiaTheme="minorHAnsi" w:hAnsiTheme="minorHAnsi" w:cstheme="minorHAnsi"/>
          <w:color w:val="auto"/>
          <w:sz w:val="22"/>
          <w:szCs w:val="22"/>
          <w:lang w:val="ga-IE"/>
        </w:rPr>
        <w:t>ar</w:t>
      </w:r>
      <w:r w:rsidR="00B82966" w:rsidRPr="00B82966">
        <w:rPr>
          <w:rFonts w:asciiTheme="minorHAnsi" w:eastAsiaTheme="minorHAnsi" w:hAnsiTheme="minorHAnsi" w:cstheme="minorHAnsi"/>
          <w:color w:val="auto"/>
          <w:sz w:val="22"/>
          <w:szCs w:val="22"/>
          <w:lang w:val="ga-IE"/>
        </w:rPr>
        <w:t xml:space="preserve"> </w:t>
      </w:r>
      <w:r w:rsidR="00BE1C9D">
        <w:rPr>
          <w:rFonts w:asciiTheme="minorHAnsi" w:eastAsiaTheme="minorHAnsi" w:hAnsiTheme="minorHAnsi" w:cstheme="minorHAnsi"/>
          <w:b/>
          <w:color w:val="auto"/>
          <w:sz w:val="22"/>
          <w:szCs w:val="22"/>
          <w:lang w:val="en-IE"/>
        </w:rPr>
        <w:t>7</w:t>
      </w:r>
      <w:r w:rsidR="00B82966" w:rsidRPr="00B82966">
        <w:rPr>
          <w:rFonts w:asciiTheme="minorHAnsi" w:eastAsiaTheme="minorHAnsi" w:hAnsiTheme="minorHAnsi" w:cstheme="minorHAnsi"/>
          <w:b/>
          <w:color w:val="auto"/>
          <w:sz w:val="22"/>
          <w:szCs w:val="22"/>
          <w:lang w:val="ga-IE"/>
        </w:rPr>
        <w:t xml:space="preserve">ú Márta </w:t>
      </w:r>
      <w:r w:rsidRPr="00B82966">
        <w:rPr>
          <w:rFonts w:asciiTheme="minorHAnsi" w:eastAsiaTheme="minorHAnsi" w:hAnsiTheme="minorHAnsi" w:cstheme="minorHAnsi"/>
          <w:b/>
          <w:color w:val="auto"/>
          <w:sz w:val="22"/>
          <w:szCs w:val="22"/>
          <w:lang w:val="ga-IE"/>
        </w:rPr>
        <w:t>2025</w:t>
      </w:r>
      <w:r w:rsidRPr="00DB3928">
        <w:rPr>
          <w:rFonts w:asciiTheme="minorHAnsi" w:eastAsiaTheme="minorHAnsi" w:hAnsiTheme="minorHAnsi" w:cstheme="minorHAnsi"/>
          <w:color w:val="auto"/>
          <w:sz w:val="22"/>
          <w:szCs w:val="22"/>
          <w:lang w:val="ga-IE"/>
        </w:rPr>
        <w:t xml:space="preserve"> agus fiafraítear de pháirtithe leasmhara iarratas a dhéanamh de réir na gcéimeanna a bhfuil cur síos déanta orthu sa Phacáiste Eolais seo. Is é an spriocdháta chun Foirm Iarratais Chomhlánaithe na hAighneachta a chur ar fáil </w:t>
      </w:r>
      <w:r w:rsidR="00B82966" w:rsidRPr="00B82966">
        <w:rPr>
          <w:rFonts w:asciiTheme="minorHAnsi" w:eastAsiaTheme="minorHAnsi" w:hAnsiTheme="minorHAnsi" w:cstheme="minorHAnsi"/>
          <w:b/>
          <w:color w:val="auto"/>
          <w:sz w:val="22"/>
          <w:szCs w:val="22"/>
          <w:lang w:val="ga-IE"/>
        </w:rPr>
        <w:t>31ú Márta 2025.</w:t>
      </w:r>
    </w:p>
    <w:p w14:paraId="1EF34072" w14:textId="77777777" w:rsidR="00C0186D" w:rsidRPr="00DB3928" w:rsidRDefault="00C0186D" w:rsidP="00C0186D">
      <w:pPr>
        <w:pStyle w:val="NoParagraphStyle"/>
        <w:suppressAutoHyphens/>
        <w:spacing w:after="85"/>
        <w:ind w:left="566" w:hanging="283"/>
        <w:jc w:val="both"/>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b/>
          <w:bCs/>
          <w:color w:val="auto"/>
          <w:sz w:val="22"/>
          <w:szCs w:val="22"/>
          <w:lang w:val="ga-IE"/>
        </w:rPr>
        <w:t>NÓTA:</w:t>
      </w:r>
      <w:r w:rsidRPr="00DB3928">
        <w:rPr>
          <w:rFonts w:asciiTheme="minorHAnsi" w:eastAsiaTheme="minorHAnsi" w:hAnsiTheme="minorHAnsi" w:cstheme="minorHAnsi"/>
          <w:color w:val="auto"/>
          <w:sz w:val="22"/>
          <w:szCs w:val="22"/>
          <w:lang w:val="ga-IE"/>
        </w:rPr>
        <w:t xml:space="preserve"> Ní mheasfar ach eagraíochtaí a chomhlánaigh Foirm Iarratais na hAighneachta agus a chuir isteach na doiciméid incháilitheachta riachtanach.</w:t>
      </w:r>
    </w:p>
    <w:p w14:paraId="74FC1387" w14:textId="45A41709" w:rsidR="00C0186D" w:rsidRPr="00DB3928"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Céim 2 – Déantar anailís ar na hAighneachtaí a fuarthas agus déanann BOO</w:t>
      </w:r>
      <w:r w:rsidR="002C4AE5">
        <w:rPr>
          <w:rFonts w:asciiTheme="minorHAnsi" w:eastAsiaTheme="minorHAnsi" w:hAnsiTheme="minorHAnsi" w:cstheme="minorHAnsi"/>
          <w:color w:val="auto"/>
          <w:sz w:val="22"/>
          <w:szCs w:val="22"/>
          <w:lang w:val="en-IE"/>
        </w:rPr>
        <w:t xml:space="preserve"> </w:t>
      </w:r>
      <w:r w:rsidR="0022114F">
        <w:rPr>
          <w:rFonts w:asciiTheme="minorHAnsi" w:eastAsiaTheme="minorHAnsi" w:hAnsiTheme="minorHAnsi" w:cstheme="minorHAnsi"/>
          <w:color w:val="auto"/>
          <w:sz w:val="22"/>
          <w:szCs w:val="22"/>
          <w:lang w:val="en-IE"/>
        </w:rPr>
        <w:t xml:space="preserve">Chiarraí </w:t>
      </w:r>
      <w:r w:rsidRPr="00DB3928">
        <w:rPr>
          <w:rFonts w:asciiTheme="minorHAnsi" w:eastAsiaTheme="minorHAnsi" w:hAnsiTheme="minorHAnsi" w:cstheme="minorHAnsi"/>
          <w:color w:val="auto"/>
          <w:sz w:val="22"/>
          <w:szCs w:val="22"/>
          <w:lang w:val="ga-IE"/>
        </w:rPr>
        <w:t xml:space="preserve">agus na comhlachtaí </w:t>
      </w:r>
      <w:r w:rsidRPr="00DB3928">
        <w:rPr>
          <w:rFonts w:asciiTheme="minorHAnsi" w:eastAsiaTheme="minorHAnsi" w:hAnsiTheme="minorHAnsi" w:cstheme="minorHAnsi"/>
          <w:color w:val="auto"/>
          <w:sz w:val="22"/>
          <w:szCs w:val="22"/>
          <w:lang w:val="ga-IE"/>
        </w:rPr>
        <w:lastRenderedPageBreak/>
        <w:t>maoinithe</w:t>
      </w:r>
      <w:r w:rsidR="0022114F">
        <w:rPr>
          <w:rFonts w:asciiTheme="minorHAnsi" w:eastAsiaTheme="minorHAnsi" w:hAnsiTheme="minorHAnsi" w:cstheme="minorHAnsi"/>
          <w:color w:val="auto"/>
          <w:sz w:val="22"/>
          <w:szCs w:val="22"/>
          <w:lang w:val="en-IE"/>
        </w:rPr>
        <w:t xml:space="preserve"> </w:t>
      </w:r>
      <w:r w:rsidRPr="00DB3928">
        <w:rPr>
          <w:rFonts w:asciiTheme="minorHAnsi" w:eastAsiaTheme="minorHAnsi" w:hAnsiTheme="minorHAnsi" w:cstheme="minorHAnsi"/>
          <w:color w:val="auto"/>
          <w:sz w:val="22"/>
          <w:szCs w:val="22"/>
          <w:lang w:val="ga-IE"/>
        </w:rPr>
        <w:t>gearrliostú don phróiseas agallaimh.</w:t>
      </w:r>
    </w:p>
    <w:p w14:paraId="05861224" w14:textId="41E73903" w:rsidR="00C0186D" w:rsidRPr="00DB3928"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 xml:space="preserve">Céim 3 – Reáchtáiltear agallaimh go dátheangach, trí Ghaeilge agus trí Bhéarla, lena n-áirítear láithreoireacht fhoirmiúil á déanamh ag an eagraíocht is iarrthóir atá sceidealaithe do </w:t>
      </w:r>
      <w:r w:rsidR="00BE1C9D" w:rsidRPr="00BE1C9D">
        <w:rPr>
          <w:rFonts w:asciiTheme="minorHAnsi" w:eastAsiaTheme="minorHAnsi" w:hAnsiTheme="minorHAnsi" w:cstheme="minorHAnsi"/>
          <w:b/>
          <w:color w:val="auto"/>
          <w:sz w:val="22"/>
          <w:szCs w:val="22"/>
          <w:lang w:val="ga-IE"/>
        </w:rPr>
        <w:t>28ú Aibreán 2025.</w:t>
      </w:r>
      <w:r w:rsidRPr="00DB3928">
        <w:rPr>
          <w:rFonts w:asciiTheme="minorHAnsi" w:eastAsiaTheme="minorHAnsi" w:hAnsiTheme="minorHAnsi" w:cstheme="minorHAnsi"/>
          <w:color w:val="auto"/>
          <w:sz w:val="22"/>
          <w:szCs w:val="22"/>
          <w:lang w:val="ga-IE"/>
        </w:rPr>
        <w:t xml:space="preserve"> </w:t>
      </w:r>
    </w:p>
    <w:p w14:paraId="0372985E" w14:textId="77777777" w:rsidR="00C0186D" w:rsidRPr="00DB3928"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 xml:space="preserve">Céim 4 – Déanann an painéal agallaimh cinneadh, féadfar tuilleadh plé a dhéanamh leis an soláthraí roghnaithe maidir leis an tairiscint seirbhíse agus ceanglais an Ghrúpa Stiúrtha. </w:t>
      </w:r>
    </w:p>
    <w:p w14:paraId="5E4C04D8" w14:textId="6AF45785" w:rsidR="00C0186D" w:rsidRPr="00DB3928"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Céim 5 – Nuair a bheidh gach rud deimhnithe, cuirfear deimhniú foirmiúil ar fáil don tSeirbhís don Aos Óg maidir lena stádas mar an soláthraí i dteannta le litir leithdháilte.  Más gá eiseofar Comhaontú Leibhéal Seirbhíse a bheidh sínithe ag an eagraíocht mhaoinithe rathúil agus ag BOO</w:t>
      </w:r>
      <w:r w:rsidR="00BE1C9D">
        <w:rPr>
          <w:rFonts w:asciiTheme="minorHAnsi" w:eastAsiaTheme="minorHAnsi" w:hAnsiTheme="minorHAnsi" w:cstheme="minorHAnsi"/>
          <w:color w:val="auto"/>
          <w:sz w:val="22"/>
          <w:szCs w:val="22"/>
          <w:lang w:val="en-IE"/>
        </w:rPr>
        <w:t xml:space="preserve"> </w:t>
      </w:r>
      <w:proofErr w:type="spellStart"/>
      <w:r w:rsidR="00BE1C9D">
        <w:rPr>
          <w:rFonts w:asciiTheme="minorHAnsi" w:eastAsiaTheme="minorHAnsi" w:hAnsiTheme="minorHAnsi" w:cstheme="minorHAnsi"/>
          <w:color w:val="auto"/>
          <w:sz w:val="22"/>
          <w:szCs w:val="22"/>
          <w:lang w:val="en-IE"/>
        </w:rPr>
        <w:t>Chiarraí</w:t>
      </w:r>
      <w:proofErr w:type="spellEnd"/>
      <w:r w:rsidRPr="00DB3928">
        <w:rPr>
          <w:rFonts w:asciiTheme="minorHAnsi" w:eastAsiaTheme="minorHAnsi" w:hAnsiTheme="minorHAnsi" w:cstheme="minorHAnsi"/>
          <w:color w:val="auto"/>
          <w:sz w:val="22"/>
          <w:szCs w:val="22"/>
          <w:lang w:val="ga-IE"/>
        </w:rPr>
        <w:t>.  Díríonn an Eagraíocht Mhaoinithe ar chéim a haon den tSeirbhís Nua don Aos Óg, earcaítear baill foirne, cuirtear oiliúint tionscnaimh ar fáil, aimsítear áitreabh etc. Cuirfear tús leis an gCreat Maoirseachta &amp; Rannpháirtíochta Feidhmíochta i rith na céime seo.</w:t>
      </w:r>
    </w:p>
    <w:p w14:paraId="2562C33D" w14:textId="77777777" w:rsidR="00C0186D" w:rsidRPr="00DB3928" w:rsidRDefault="00C0186D" w:rsidP="00C0186D">
      <w:pPr>
        <w:pStyle w:val="NoParagraphStyle"/>
        <w:suppressAutoHyphens/>
        <w:spacing w:after="142"/>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Céim 7 – Seoltar an tSeirbhís Nua don Aos Óg.</w:t>
      </w:r>
    </w:p>
    <w:p w14:paraId="58E8BCCC" w14:textId="77777777" w:rsidR="00C0186D" w:rsidRPr="00DB3928" w:rsidRDefault="00C0186D" w:rsidP="00C0186D">
      <w:pPr>
        <w:pStyle w:val="NoParagraphStyle"/>
        <w:suppressAutoHyphens/>
        <w:spacing w:after="142"/>
        <w:rPr>
          <w:rFonts w:asciiTheme="minorHAnsi" w:hAnsiTheme="minorHAnsi" w:cstheme="minorHAnsi"/>
          <w:color w:val="auto"/>
          <w:spacing w:val="-1"/>
          <w:sz w:val="22"/>
          <w:szCs w:val="22"/>
          <w:lang w:val="ga-IE"/>
        </w:rPr>
      </w:pPr>
      <w:r w:rsidRPr="00DB3928">
        <w:rPr>
          <w:rFonts w:asciiTheme="minorHAnsi" w:hAnsiTheme="minorHAnsi" w:cstheme="minorHAnsi"/>
          <w:color w:val="auto"/>
          <w:sz w:val="22"/>
          <w:szCs w:val="22"/>
          <w:lang w:val="ga-IE"/>
        </w:rPr>
        <w:t xml:space="preserve">Chun Acht um Chosaint Sonraí, 2018, an Rialachán Ginearálta maidir le Cosaint Sonraí, agus treoir ón gCoimisiún um Chosaint Sonraí a chomhlíonadh, coimeádfar aon sonraí pearsanta a chuireann tú ar fáil do BOOMESL i ndáil leis an iarratas seo go slán agus ní úsáidfear iad ach chun críche measúnaithe (lena n-áirítear gearrliostú agus agallaimh), riarachán ginearálta, tuairisciú agus chun ár n-oibleagáidí dlíthiúla eile a chomhlíonadh. Nuair nach bhfuil aon bhonn dlí ag BOOMESL chun a leithéid a choinneáil níos mó, scriosfar/léirscriosfar a leithéid. Faoi Acht um Shaoráil Faisnéise (SF), 2014, féadfar aon fhaisnéis a fhaighimid fad is atáimid ag déileáil leat a chur ar fáil don phobal i gcoitinne ar iarratas. Faoi Alt 8 den Acht SF, foilseofar liosta de gach deontas os cionn €10,000 ar ár suíomh gréasáin ar bhonn bliantúil. </w:t>
      </w:r>
    </w:p>
    <w:p w14:paraId="739FBC71" w14:textId="77777777" w:rsidR="00C0186D" w:rsidRPr="00DB3928" w:rsidRDefault="00C0186D" w:rsidP="00C0186D">
      <w:pPr>
        <w:rPr>
          <w:rFonts w:cstheme="minorHAnsi"/>
          <w:lang w:val="ga-IE"/>
        </w:rPr>
      </w:pPr>
      <w:r w:rsidRPr="00DB3928">
        <w:rPr>
          <w:rFonts w:cstheme="minorHAnsi"/>
          <w:b/>
          <w:bCs/>
          <w:lang w:val="ga-IE"/>
        </w:rPr>
        <w:t>Sonraí Chéim 1</w:t>
      </w:r>
      <w:r w:rsidRPr="00DB3928">
        <w:rPr>
          <w:rFonts w:cstheme="minorHAnsi"/>
          <w:lang w:val="ga-IE"/>
        </w:rPr>
        <w:t>: Foirm Iarratais na hAighneachta a Sheoladh ar Ais</w:t>
      </w:r>
    </w:p>
    <w:p w14:paraId="520D2F30" w14:textId="61C5638A" w:rsidR="00C0186D" w:rsidRPr="00DB3928" w:rsidRDefault="00C0186D" w:rsidP="00C0186D">
      <w:pPr>
        <w:rPr>
          <w:rFonts w:cstheme="minorHAnsi"/>
          <w:b/>
          <w:bCs/>
          <w:color w:val="0A2F41" w:themeColor="accent1" w:themeShade="80"/>
          <w:lang w:val="ga-IE"/>
        </w:rPr>
      </w:pPr>
      <w:r w:rsidRPr="00DB3928">
        <w:rPr>
          <w:rFonts w:cstheme="minorHAnsi"/>
          <w:lang w:val="ga-IE"/>
        </w:rPr>
        <w:t xml:space="preserve">Glacfar le hiarratais go dtí </w:t>
      </w:r>
      <w:r w:rsidR="00B82966" w:rsidRPr="00B82966">
        <w:rPr>
          <w:rFonts w:cstheme="minorHAnsi"/>
          <w:b/>
          <w:lang w:val="ga-IE"/>
        </w:rPr>
        <w:t>31ú Márta 2025</w:t>
      </w:r>
      <w:r w:rsidR="00B82966">
        <w:rPr>
          <w:rFonts w:cstheme="minorHAnsi"/>
          <w:b/>
        </w:rPr>
        <w:t xml:space="preserve"> </w:t>
      </w:r>
      <w:r w:rsidRPr="00DB3928">
        <w:rPr>
          <w:rFonts w:cstheme="minorHAnsi"/>
          <w:lang w:val="ga-IE"/>
        </w:rPr>
        <w:t>agus ba cheart iad a sheoladh go leictreonach chuig Oifig Forbartha Óige BOO</w:t>
      </w:r>
      <w:r w:rsidR="0022114F">
        <w:rPr>
          <w:rFonts w:cstheme="minorHAnsi"/>
        </w:rPr>
        <w:t xml:space="preserve"> Chiarraí</w:t>
      </w:r>
      <w:r w:rsidRPr="00DB3928">
        <w:rPr>
          <w:rFonts w:cstheme="minorHAnsi"/>
          <w:lang w:val="ga-IE"/>
        </w:rPr>
        <w:t xml:space="preserve"> ag </w:t>
      </w:r>
      <w:hyperlink r:id="rId16" w:tgtFrame="_blank" w:history="1">
        <w:r w:rsidRPr="00DB3928">
          <w:rPr>
            <w:rFonts w:cstheme="minorHAnsi"/>
            <w:b/>
            <w:bCs/>
            <w:color w:val="0A2F41" w:themeColor="accent1" w:themeShade="80"/>
            <w:lang w:val="ga-IE"/>
          </w:rPr>
          <w:t>youthwork@kerryetb.ie</w:t>
        </w:r>
      </w:hyperlink>
      <w:r w:rsidRPr="00DB3928">
        <w:rPr>
          <w:rFonts w:cstheme="minorHAnsi"/>
          <w:b/>
          <w:bCs/>
          <w:color w:val="0A2F41" w:themeColor="accent1" w:themeShade="80"/>
          <w:lang w:val="ga-IE"/>
        </w:rPr>
        <w:t xml:space="preserve"> </w:t>
      </w:r>
    </w:p>
    <w:p w14:paraId="5ED83341" w14:textId="45D9E537" w:rsidR="00C0186D" w:rsidRPr="00DB3928" w:rsidRDefault="00C0186D" w:rsidP="00C0186D">
      <w:pPr>
        <w:rPr>
          <w:rFonts w:cstheme="minorHAnsi"/>
          <w:lang w:val="ga-IE"/>
        </w:rPr>
      </w:pPr>
      <w:r w:rsidRPr="00DB3928">
        <w:rPr>
          <w:rFonts w:cstheme="minorHAnsi"/>
          <w:lang w:val="ga-IE"/>
        </w:rPr>
        <w:t>Tá gach freagróir freagrach as a chinntiú go bhfaigheann BOO</w:t>
      </w:r>
      <w:r w:rsidR="0022114F">
        <w:rPr>
          <w:rFonts w:cstheme="minorHAnsi"/>
        </w:rPr>
        <w:t xml:space="preserve"> Chiarraí</w:t>
      </w:r>
      <w:r w:rsidRPr="00DB3928">
        <w:rPr>
          <w:rFonts w:cstheme="minorHAnsi"/>
          <w:lang w:val="ga-IE"/>
        </w:rPr>
        <w:t xml:space="preserve"> Foirm Iarratais na hAighneachta roimh an spriocdháta. </w:t>
      </w:r>
    </w:p>
    <w:p w14:paraId="27333741" w14:textId="77777777" w:rsidR="00C0186D" w:rsidRPr="00DB3928" w:rsidRDefault="00C0186D" w:rsidP="00C0186D">
      <w:pPr>
        <w:rPr>
          <w:rFonts w:cstheme="minorHAnsi"/>
          <w:lang w:val="ga-IE"/>
        </w:rPr>
      </w:pPr>
      <w:r w:rsidRPr="00DB3928">
        <w:rPr>
          <w:rFonts w:cstheme="minorHAnsi"/>
          <w:b/>
          <w:bCs/>
          <w:lang w:val="ga-IE"/>
        </w:rPr>
        <w:t>Sonraí Chéim 2</w:t>
      </w:r>
      <w:r w:rsidRPr="00DB3928">
        <w:rPr>
          <w:rFonts w:cstheme="minorHAnsi"/>
          <w:lang w:val="ga-IE"/>
        </w:rPr>
        <w:t>: Anailís ar Aighneachtaí faighte agus gearrliostú don phróiseas agallaimh</w:t>
      </w:r>
    </w:p>
    <w:p w14:paraId="72DB8F01" w14:textId="77777777" w:rsidR="00C0186D" w:rsidRPr="00DB3928" w:rsidRDefault="00C0186D" w:rsidP="00C0186D">
      <w:pPr>
        <w:rPr>
          <w:rFonts w:cstheme="minorHAnsi"/>
          <w:lang w:val="ga-IE"/>
        </w:rPr>
      </w:pPr>
      <w:r w:rsidRPr="00DB3928">
        <w:rPr>
          <w:rFonts w:cstheme="minorHAnsi"/>
          <w:lang w:val="ga-IE"/>
        </w:rPr>
        <w:t>Gearrliostófar iarratais de réir na nithe seo a leanas:</w:t>
      </w:r>
    </w:p>
    <w:p w14:paraId="6C0A03C2" w14:textId="77777777" w:rsidR="00C0186D" w:rsidRPr="00DB3928" w:rsidRDefault="00C0186D" w:rsidP="00C0186D">
      <w:pPr>
        <w:rPr>
          <w:rFonts w:cstheme="minorHAnsi"/>
          <w:lang w:val="ga-IE"/>
        </w:rPr>
      </w:pPr>
      <w:r w:rsidRPr="00DB3928">
        <w:rPr>
          <w:rFonts w:cstheme="minorHAnsi"/>
          <w:lang w:val="ga-IE"/>
        </w:rPr>
        <w:t xml:space="preserve">Seicliosta Incháilitheachta: </w:t>
      </w:r>
    </w:p>
    <w:p w14:paraId="573F26FB"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Faighte faoin Spriocdháta</w:t>
      </w:r>
    </w:p>
    <w:p w14:paraId="2CC74E9D"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Dearbhú comhlíonta</w:t>
      </w:r>
    </w:p>
    <w:p w14:paraId="751FB84B" w14:textId="77777777" w:rsidR="00C0186D" w:rsidRPr="00DB3928" w:rsidRDefault="00C0186D" w:rsidP="00C0186D">
      <w:pPr>
        <w:pStyle w:val="ListParagraph"/>
        <w:numPr>
          <w:ilvl w:val="0"/>
          <w:numId w:val="5"/>
        </w:numPr>
        <w:spacing w:after="200" w:line="276" w:lineRule="auto"/>
        <w:rPr>
          <w:lang w:val="ga-IE"/>
        </w:rPr>
      </w:pPr>
      <w:r w:rsidRPr="00DB3928">
        <w:rPr>
          <w:lang w:val="ga-IE"/>
        </w:rPr>
        <w:t>Glacfar leis go ndéanfar gnéithe den iarratas trí Ghaeilge agus go mbeidh sé de chumas ag an eagraíocht cuid den próiseas agallaimh a dhéanamh trí Ghaeilge.</w:t>
      </w:r>
    </w:p>
    <w:p w14:paraId="5CEE1E97"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rFonts w:cstheme="minorHAnsi"/>
          <w:lang w:val="ga-IE"/>
        </w:rPr>
        <w:t xml:space="preserve">Eagraíocht seirbhíse óige atá san iarratasóir </w:t>
      </w:r>
    </w:p>
    <w:p w14:paraId="36185EBF"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Beartais um Chumhdach Leanaí agus Beartais Sláinte &amp; Sábháilteachta</w:t>
      </w:r>
    </w:p>
    <w:p w14:paraId="5FF7A1B2"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Slánaíocht Phoiblí agus Árachas Deimhnithe</w:t>
      </w:r>
    </w:p>
    <w:p w14:paraId="3A03217A"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Polasaí RGCS Curtha Isteach</w:t>
      </w:r>
    </w:p>
    <w:p w14:paraId="252809CF" w14:textId="77777777" w:rsidR="00C0186D" w:rsidRPr="00DB3928" w:rsidRDefault="00C0186D" w:rsidP="00C0186D">
      <w:pPr>
        <w:ind w:left="360"/>
        <w:rPr>
          <w:rFonts w:cstheme="minorHAnsi"/>
          <w:lang w:val="ga-IE"/>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8"/>
        <w:gridCol w:w="2693"/>
      </w:tblGrid>
      <w:tr w:rsidR="00C0186D" w:rsidRPr="00DB3928" w14:paraId="5723959D" w14:textId="77777777" w:rsidTr="00063390">
        <w:trPr>
          <w:trHeight w:val="598"/>
        </w:trPr>
        <w:tc>
          <w:tcPr>
            <w:tcW w:w="3680" w:type="pct"/>
          </w:tcPr>
          <w:p w14:paraId="0C0CFE6E" w14:textId="77777777" w:rsidR="00C0186D" w:rsidRPr="00DB3928" w:rsidRDefault="00C0186D" w:rsidP="00063390">
            <w:pPr>
              <w:pStyle w:val="TableParagraph"/>
              <w:spacing w:line="248" w:lineRule="exact"/>
              <w:jc w:val="center"/>
              <w:rPr>
                <w:rFonts w:eastAsia="Times New Roman" w:cstheme="minorHAnsi"/>
                <w:b/>
                <w:bCs/>
                <w:lang w:val="ga-IE"/>
              </w:rPr>
            </w:pPr>
            <w:r w:rsidRPr="00DB3928">
              <w:rPr>
                <w:b/>
                <w:bCs/>
                <w:lang w:val="ga-IE"/>
              </w:rPr>
              <w:t>Critéir Mheasúnaithe</w:t>
            </w:r>
          </w:p>
        </w:tc>
        <w:tc>
          <w:tcPr>
            <w:tcW w:w="1320" w:type="pct"/>
          </w:tcPr>
          <w:p w14:paraId="69896639" w14:textId="77777777" w:rsidR="00C0186D" w:rsidRPr="00DB3928" w:rsidRDefault="00C0186D" w:rsidP="00063390">
            <w:pPr>
              <w:pStyle w:val="TableParagraph"/>
              <w:spacing w:line="248" w:lineRule="exact"/>
              <w:jc w:val="center"/>
              <w:rPr>
                <w:rFonts w:eastAsia="Times New Roman" w:cstheme="minorHAnsi"/>
                <w:b/>
                <w:bCs/>
                <w:lang w:val="ga-IE"/>
              </w:rPr>
            </w:pPr>
            <w:r w:rsidRPr="00DB3928">
              <w:rPr>
                <w:rFonts w:eastAsia="Times New Roman" w:cstheme="minorHAnsi"/>
                <w:b/>
                <w:bCs/>
                <w:lang w:val="ga-IE"/>
              </w:rPr>
              <w:t>Marcanna atá ar fáil</w:t>
            </w:r>
          </w:p>
        </w:tc>
      </w:tr>
      <w:tr w:rsidR="00C0186D" w:rsidRPr="00DB3928" w14:paraId="3C42773B" w14:textId="77777777" w:rsidTr="00063390">
        <w:trPr>
          <w:trHeight w:val="598"/>
        </w:trPr>
        <w:tc>
          <w:tcPr>
            <w:tcW w:w="3680" w:type="pct"/>
          </w:tcPr>
          <w:p w14:paraId="0B2F7A03" w14:textId="77777777" w:rsidR="00C0186D" w:rsidRPr="00DB3928" w:rsidRDefault="00C0186D" w:rsidP="00063390">
            <w:pPr>
              <w:pStyle w:val="TableParagraph"/>
              <w:spacing w:line="248" w:lineRule="exact"/>
              <w:rPr>
                <w:lang w:val="ga-IE"/>
              </w:rPr>
            </w:pPr>
            <w:r w:rsidRPr="00DB3928">
              <w:rPr>
                <w:rFonts w:eastAsia="Times New Roman" w:cstheme="minorHAnsi"/>
                <w:lang w:val="ga-IE"/>
              </w:rPr>
              <w:t xml:space="preserve">Eolas agus Cuntas Teiste ar Idirghabhálacha Oibre Óige lena n-áirítear eolas ar an gceantar áitiúil </w:t>
            </w:r>
          </w:p>
        </w:tc>
        <w:tc>
          <w:tcPr>
            <w:tcW w:w="1320" w:type="pct"/>
          </w:tcPr>
          <w:p w14:paraId="37686DA0"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30%</w:t>
            </w:r>
          </w:p>
        </w:tc>
      </w:tr>
      <w:tr w:rsidR="00C0186D" w:rsidRPr="00DB3928" w14:paraId="5AD9E6E7" w14:textId="77777777" w:rsidTr="00063390">
        <w:trPr>
          <w:trHeight w:val="268"/>
        </w:trPr>
        <w:tc>
          <w:tcPr>
            <w:tcW w:w="3680" w:type="pct"/>
          </w:tcPr>
          <w:p w14:paraId="5CE4DFAF" w14:textId="77777777" w:rsidR="00C0186D" w:rsidRPr="00DB3928" w:rsidRDefault="00C0186D" w:rsidP="00063390">
            <w:pPr>
              <w:pStyle w:val="TableParagraph"/>
              <w:spacing w:line="248" w:lineRule="exact"/>
              <w:rPr>
                <w:rFonts w:eastAsia="Times New Roman" w:cstheme="minorHAnsi"/>
                <w:bCs/>
                <w:lang w:val="ga-IE"/>
              </w:rPr>
            </w:pPr>
            <w:bookmarkStart w:id="5" w:name="_Hlk189551575"/>
            <w:r w:rsidRPr="00DB3928">
              <w:rPr>
                <w:rFonts w:eastAsia="Times New Roman" w:cstheme="minorHAnsi"/>
                <w:lang w:val="ga-IE"/>
              </w:rPr>
              <w:lastRenderedPageBreak/>
              <w:t xml:space="preserve">Cumas an Tionscadal a Sheachadadh trí Ghaeilge </w:t>
            </w:r>
          </w:p>
          <w:bookmarkEnd w:id="5"/>
          <w:p w14:paraId="536620D4" w14:textId="77777777" w:rsidR="00C0186D" w:rsidRPr="00DB3928" w:rsidRDefault="00C0186D" w:rsidP="00063390">
            <w:pPr>
              <w:pStyle w:val="TableParagraph"/>
              <w:spacing w:line="248" w:lineRule="exact"/>
              <w:rPr>
                <w:lang w:val="ga-IE"/>
              </w:rPr>
            </w:pPr>
          </w:p>
        </w:tc>
        <w:tc>
          <w:tcPr>
            <w:tcW w:w="1320" w:type="pct"/>
          </w:tcPr>
          <w:p w14:paraId="10064035"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30%</w:t>
            </w:r>
          </w:p>
        </w:tc>
      </w:tr>
      <w:tr w:rsidR="00C0186D" w:rsidRPr="00DB3928" w14:paraId="345D6DCF" w14:textId="77777777" w:rsidTr="00063390">
        <w:trPr>
          <w:trHeight w:val="268"/>
        </w:trPr>
        <w:tc>
          <w:tcPr>
            <w:tcW w:w="3680" w:type="pct"/>
          </w:tcPr>
          <w:p w14:paraId="747C07DA"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 xml:space="preserve">Luach ar Airgead/Breisíocht lena n-áirítear rochtain ar áitreabh, trealamh, oibrithe deonacha agus acmhainní eile </w:t>
            </w:r>
          </w:p>
          <w:p w14:paraId="55463187" w14:textId="77777777" w:rsidR="00C0186D" w:rsidRPr="00DB3928" w:rsidRDefault="00C0186D" w:rsidP="00063390">
            <w:pPr>
              <w:pStyle w:val="TableParagraph"/>
              <w:spacing w:line="248" w:lineRule="exact"/>
              <w:rPr>
                <w:rFonts w:eastAsia="Times New Roman" w:cstheme="minorHAnsi"/>
                <w:bCs/>
                <w:lang w:val="ga-IE"/>
              </w:rPr>
            </w:pPr>
          </w:p>
        </w:tc>
        <w:tc>
          <w:tcPr>
            <w:tcW w:w="1320" w:type="pct"/>
          </w:tcPr>
          <w:p w14:paraId="00E6E149"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20%</w:t>
            </w:r>
          </w:p>
        </w:tc>
      </w:tr>
      <w:tr w:rsidR="00C0186D" w:rsidRPr="00DB3928" w14:paraId="6BA72770" w14:textId="77777777" w:rsidTr="00063390">
        <w:trPr>
          <w:trHeight w:val="703"/>
        </w:trPr>
        <w:tc>
          <w:tcPr>
            <w:tcW w:w="3680" w:type="pct"/>
          </w:tcPr>
          <w:p w14:paraId="7F4A7231" w14:textId="77777777" w:rsidR="00C0186D" w:rsidRPr="00DB3928" w:rsidRDefault="00C0186D" w:rsidP="00063390">
            <w:pPr>
              <w:pStyle w:val="TableParagraph"/>
              <w:spacing w:line="248" w:lineRule="exact"/>
              <w:rPr>
                <w:rFonts w:eastAsia="Times New Roman" w:cstheme="minorHAnsi"/>
                <w:bCs/>
                <w:lang w:val="ga-IE"/>
              </w:rPr>
            </w:pPr>
            <w:bookmarkStart w:id="6" w:name="_Hlk189552754"/>
            <w:r w:rsidRPr="00DB3928">
              <w:rPr>
                <w:rFonts w:eastAsia="Times New Roman" w:cstheme="minorHAnsi"/>
                <w:lang w:val="ga-IE"/>
              </w:rPr>
              <w:t xml:space="preserve">Acmhainn agus cumas ceanglas oibríochtúil agus rialachais a sheachadadh </w:t>
            </w:r>
            <w:bookmarkEnd w:id="6"/>
          </w:p>
        </w:tc>
        <w:tc>
          <w:tcPr>
            <w:tcW w:w="1320" w:type="pct"/>
          </w:tcPr>
          <w:p w14:paraId="660BBEE4"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20%</w:t>
            </w:r>
          </w:p>
        </w:tc>
      </w:tr>
    </w:tbl>
    <w:p w14:paraId="06A0E223" w14:textId="77777777" w:rsidR="00C0186D" w:rsidRPr="00DB3928" w:rsidRDefault="00C0186D" w:rsidP="00C0186D">
      <w:pPr>
        <w:rPr>
          <w:rFonts w:cstheme="minorHAnsi"/>
          <w:lang w:val="ga-IE"/>
        </w:rPr>
      </w:pPr>
    </w:p>
    <w:p w14:paraId="6510024C" w14:textId="77777777" w:rsidR="00C0186D" w:rsidRPr="00DB3928" w:rsidRDefault="00C0186D" w:rsidP="00C0186D">
      <w:pPr>
        <w:rPr>
          <w:rFonts w:cstheme="minorHAnsi"/>
          <w:b/>
          <w:bCs/>
          <w:lang w:val="ga-IE"/>
        </w:rPr>
      </w:pPr>
      <w:r w:rsidRPr="00DB3928">
        <w:rPr>
          <w:rFonts w:cstheme="minorHAnsi"/>
          <w:b/>
          <w:bCs/>
          <w:lang w:val="ga-IE"/>
        </w:rPr>
        <w:t>Sonraí Chéim 3: Agallamh</w:t>
      </w:r>
    </w:p>
    <w:p w14:paraId="3235168B" w14:textId="7E63F131" w:rsidR="00C0186D" w:rsidRPr="00DB3928" w:rsidRDefault="00C0186D" w:rsidP="00C0186D">
      <w:pPr>
        <w:rPr>
          <w:rFonts w:cstheme="minorHAnsi"/>
          <w:lang w:val="ga-IE"/>
        </w:rPr>
      </w:pPr>
      <w:r w:rsidRPr="00DB3928">
        <w:rPr>
          <w:rFonts w:cstheme="minorHAnsi"/>
          <w:lang w:val="ga-IE"/>
        </w:rPr>
        <w:t xml:space="preserve">San áireamh sna hagallaimh, a reáchtálfar go dátheangach, beidh láithreoireacht fhoirmiúil á déanamh ag na freagróirí agus tá sé beartaithe iad a reáchtáil ag </w:t>
      </w:r>
      <w:r w:rsidR="00BE1C9D" w:rsidRPr="00BE1C9D">
        <w:rPr>
          <w:rFonts w:cstheme="minorHAnsi"/>
          <w:b/>
          <w:lang w:val="ga-IE"/>
        </w:rPr>
        <w:t>28ú Aibreán 2025.</w:t>
      </w:r>
      <w:r w:rsidR="00BE1C9D" w:rsidRPr="00DB3928">
        <w:rPr>
          <w:rFonts w:cstheme="minorHAnsi"/>
          <w:lang w:val="ga-IE"/>
        </w:rPr>
        <w:t xml:space="preserve"> </w:t>
      </w:r>
      <w:r w:rsidRPr="00DB3928">
        <w:rPr>
          <w:rFonts w:cstheme="minorHAnsi"/>
          <w:lang w:val="ga-IE"/>
        </w:rPr>
        <w:t>Beidh roghnú an tsoláthraí roghnaithe bunaithe ar mheasúnú ar Fhoirm Iarratais na hAighneachta AGUS ar an bpróiseas agallaimh.  Marcálfar Foirm Iarratais na hAighneachta agus an t-agallamh faoi na 5 chatagóir thuasluaite, eadhon:</w:t>
      </w:r>
    </w:p>
    <w:p w14:paraId="39AEB2C8" w14:textId="77777777" w:rsidR="00C0186D" w:rsidRPr="00DB3928" w:rsidRDefault="00C0186D" w:rsidP="00C0186D">
      <w:pPr>
        <w:pStyle w:val="ListParagraph"/>
        <w:numPr>
          <w:ilvl w:val="0"/>
          <w:numId w:val="6"/>
        </w:numPr>
        <w:spacing w:after="200" w:line="276" w:lineRule="auto"/>
        <w:rPr>
          <w:rFonts w:cstheme="minorHAnsi"/>
          <w:lang w:val="ga-IE"/>
        </w:rPr>
      </w:pPr>
      <w:r w:rsidRPr="00DB3928">
        <w:rPr>
          <w:rFonts w:cstheme="minorHAnsi"/>
          <w:lang w:val="ga-IE"/>
        </w:rPr>
        <w:t xml:space="preserve">Eolas agus Cuntas Teiste ar Idirghabhálacha Oibre Óige lena n-áirítear eolas ar an gceantar áitiúil </w:t>
      </w:r>
    </w:p>
    <w:p w14:paraId="7E0D65CA" w14:textId="77777777" w:rsidR="00C0186D" w:rsidRPr="00DB3928" w:rsidRDefault="00C0186D" w:rsidP="00C0186D">
      <w:pPr>
        <w:pStyle w:val="ListParagraph"/>
        <w:numPr>
          <w:ilvl w:val="0"/>
          <w:numId w:val="6"/>
        </w:numPr>
        <w:spacing w:after="200" w:line="276" w:lineRule="auto"/>
        <w:rPr>
          <w:rFonts w:cstheme="minorHAnsi"/>
          <w:lang w:val="ga-IE"/>
        </w:rPr>
      </w:pPr>
      <w:r w:rsidRPr="00DB3928">
        <w:rPr>
          <w:rFonts w:cstheme="minorHAnsi"/>
          <w:lang w:val="ga-IE"/>
        </w:rPr>
        <w:t xml:space="preserve">Cumas an Tionscadal a Sheachadadh trí Ghaeilge </w:t>
      </w:r>
    </w:p>
    <w:p w14:paraId="6306ECFE" w14:textId="77777777" w:rsidR="00C0186D" w:rsidRPr="00DB3928" w:rsidRDefault="00C0186D" w:rsidP="00C0186D">
      <w:pPr>
        <w:pStyle w:val="ListParagraph"/>
        <w:numPr>
          <w:ilvl w:val="0"/>
          <w:numId w:val="6"/>
        </w:numPr>
        <w:spacing w:after="200" w:line="276" w:lineRule="auto"/>
        <w:rPr>
          <w:rFonts w:cstheme="minorHAnsi"/>
          <w:lang w:val="ga-IE"/>
        </w:rPr>
      </w:pPr>
      <w:r w:rsidRPr="00DB3928">
        <w:rPr>
          <w:rFonts w:cstheme="minorHAnsi"/>
          <w:lang w:val="ga-IE"/>
        </w:rPr>
        <w:t>Luach ar Airgead/Breisíocht lena n-áirítear rochtain ar áitreabh, trealamh, oibrithe deonacha agus acmhainní eile</w:t>
      </w:r>
    </w:p>
    <w:p w14:paraId="1BBEBACC" w14:textId="77777777" w:rsidR="00C0186D" w:rsidRPr="00DB3928" w:rsidRDefault="00C0186D" w:rsidP="00C0186D">
      <w:pPr>
        <w:pStyle w:val="ListParagraph"/>
        <w:numPr>
          <w:ilvl w:val="0"/>
          <w:numId w:val="6"/>
        </w:numPr>
        <w:spacing w:after="200" w:line="276" w:lineRule="auto"/>
        <w:rPr>
          <w:rFonts w:cstheme="minorHAnsi"/>
          <w:lang w:val="ga-IE"/>
        </w:rPr>
      </w:pPr>
      <w:r w:rsidRPr="00DB3928">
        <w:rPr>
          <w:rFonts w:cstheme="minorHAnsi"/>
          <w:lang w:val="ga-IE"/>
        </w:rPr>
        <w:t xml:space="preserve">Acmhainn agus cumas ceanglas oibríochtúil agus rialachais a sheachadadh </w:t>
      </w:r>
    </w:p>
    <w:p w14:paraId="7F10D482" w14:textId="77777777" w:rsidR="00C0186D" w:rsidRPr="00DB3928" w:rsidRDefault="00C0186D" w:rsidP="00C0186D">
      <w:pPr>
        <w:pStyle w:val="ListParagraph"/>
        <w:rPr>
          <w:rFonts w:cstheme="minorHAnsi"/>
          <w:lang w:val="ga-IE"/>
        </w:rPr>
      </w:pPr>
    </w:p>
    <w:p w14:paraId="43B58C77" w14:textId="77777777" w:rsidR="00C0186D" w:rsidRPr="00DB3928" w:rsidRDefault="00C0186D" w:rsidP="00C0186D">
      <w:pPr>
        <w:rPr>
          <w:rFonts w:cstheme="minorHAnsi"/>
          <w:lang w:val="ga-IE"/>
        </w:rPr>
      </w:pPr>
      <w:r w:rsidRPr="00DB3928">
        <w:rPr>
          <w:rFonts w:cstheme="minorHAnsi"/>
          <w:lang w:val="ga-IE"/>
        </w:rPr>
        <w:t xml:space="preserve">Ní mór go ndíreofaí sa láithreoireacht fhoirmiúil, a nglactar léi mar chuid den phróiseas agallaimh, ar na 4 chatagóir atá sonraithe sa chóras scórála.  </w:t>
      </w:r>
    </w:p>
    <w:p w14:paraId="26DA9A35" w14:textId="77777777" w:rsidR="00C0186D" w:rsidRPr="00DB3928" w:rsidRDefault="00C0186D" w:rsidP="00C0186D">
      <w:pPr>
        <w:rPr>
          <w:b/>
          <w:bCs/>
          <w:lang w:val="ga-IE"/>
        </w:rPr>
      </w:pPr>
      <w:r w:rsidRPr="00DB3928">
        <w:rPr>
          <w:b/>
          <w:bCs/>
          <w:lang w:val="ga-IE"/>
        </w:rPr>
        <w:t xml:space="preserve">   </w:t>
      </w:r>
      <w:bookmarkStart w:id="7" w:name="_GoBack"/>
      <w:bookmarkEnd w:id="7"/>
    </w:p>
    <w:p w14:paraId="4CB04C04" w14:textId="77777777" w:rsidR="00C0186D" w:rsidRPr="00DB3928" w:rsidRDefault="00C0186D">
      <w:pPr>
        <w:rPr>
          <w:lang w:val="ga-IE"/>
        </w:rPr>
      </w:pPr>
    </w:p>
    <w:sectPr w:rsidR="00C0186D" w:rsidRPr="00DB3928" w:rsidSect="00C0186D">
      <w:headerReference w:type="even" r:id="rId17"/>
      <w:headerReference w:type="default" r:id="rId18"/>
      <w:foot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1F46A" w14:textId="77777777" w:rsidR="00AF3615" w:rsidRDefault="00AF3615" w:rsidP="00C0186D">
      <w:pPr>
        <w:spacing w:after="0" w:line="240" w:lineRule="auto"/>
      </w:pPr>
      <w:r>
        <w:separator/>
      </w:r>
    </w:p>
  </w:endnote>
  <w:endnote w:type="continuationSeparator" w:id="0">
    <w:p w14:paraId="74ADF449" w14:textId="77777777" w:rsidR="00AF3615" w:rsidRDefault="00AF3615" w:rsidP="00C0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885398"/>
      <w:docPartObj>
        <w:docPartGallery w:val="Page Numbers (Bottom of Page)"/>
        <w:docPartUnique/>
      </w:docPartObj>
    </w:sdtPr>
    <w:sdtEndPr>
      <w:rPr>
        <w:noProof/>
      </w:rPr>
    </w:sdtEndPr>
    <w:sdtContent>
      <w:p w14:paraId="4C52753D" w14:textId="389BBE00" w:rsidR="00423076" w:rsidRDefault="00423076">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2</w:t>
        </w:r>
        <w:r>
          <w:rPr>
            <w:noProof/>
            <w:lang w:val="ga"/>
          </w:rPr>
          <w:fldChar w:fldCharType="end"/>
        </w:r>
      </w:p>
    </w:sdtContent>
  </w:sdt>
  <w:p w14:paraId="3AFDFC27" w14:textId="77777777" w:rsidR="00C0186D" w:rsidRDefault="00C0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4435D" w14:textId="77777777" w:rsidR="00AF3615" w:rsidRDefault="00AF3615" w:rsidP="00C0186D">
      <w:pPr>
        <w:spacing w:after="0" w:line="240" w:lineRule="auto"/>
      </w:pPr>
      <w:r>
        <w:separator/>
      </w:r>
    </w:p>
  </w:footnote>
  <w:footnote w:type="continuationSeparator" w:id="0">
    <w:p w14:paraId="68E24FEF" w14:textId="77777777" w:rsidR="00AF3615" w:rsidRDefault="00AF3615" w:rsidP="00C0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ACD1D" w14:textId="03565D60" w:rsidR="00C0186D" w:rsidRDefault="00C01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CFFB" w14:textId="2348D3BD" w:rsidR="00C0186D" w:rsidRDefault="00C01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7E02" w14:textId="25E5FE37" w:rsidR="00C0186D" w:rsidRDefault="00C01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60A"/>
    <w:multiLevelType w:val="hybridMultilevel"/>
    <w:tmpl w:val="46C20B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6B25ACF"/>
    <w:multiLevelType w:val="hybridMultilevel"/>
    <w:tmpl w:val="ECB47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604860"/>
    <w:multiLevelType w:val="hybridMultilevel"/>
    <w:tmpl w:val="B9488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D374E3"/>
    <w:multiLevelType w:val="hybridMultilevel"/>
    <w:tmpl w:val="E634F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174930"/>
    <w:multiLevelType w:val="hybridMultilevel"/>
    <w:tmpl w:val="F0E4E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760F2"/>
    <w:multiLevelType w:val="hybridMultilevel"/>
    <w:tmpl w:val="BC2EE3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4E40786"/>
    <w:multiLevelType w:val="hybridMultilevel"/>
    <w:tmpl w:val="AE0EF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4435A7"/>
    <w:multiLevelType w:val="hybridMultilevel"/>
    <w:tmpl w:val="F23C8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6D"/>
    <w:rsid w:val="001629E0"/>
    <w:rsid w:val="001B69B2"/>
    <w:rsid w:val="00211C27"/>
    <w:rsid w:val="0022114F"/>
    <w:rsid w:val="002258FE"/>
    <w:rsid w:val="002B09BB"/>
    <w:rsid w:val="002C3098"/>
    <w:rsid w:val="002C4AE5"/>
    <w:rsid w:val="003104E9"/>
    <w:rsid w:val="00423076"/>
    <w:rsid w:val="00492040"/>
    <w:rsid w:val="004C50BD"/>
    <w:rsid w:val="004D1CAA"/>
    <w:rsid w:val="00527C2D"/>
    <w:rsid w:val="00610037"/>
    <w:rsid w:val="00681A12"/>
    <w:rsid w:val="0068230A"/>
    <w:rsid w:val="006F59E5"/>
    <w:rsid w:val="00724381"/>
    <w:rsid w:val="007F1160"/>
    <w:rsid w:val="0083712E"/>
    <w:rsid w:val="00881A18"/>
    <w:rsid w:val="008D2DA1"/>
    <w:rsid w:val="00905695"/>
    <w:rsid w:val="00A536AD"/>
    <w:rsid w:val="00AD285F"/>
    <w:rsid w:val="00AF3615"/>
    <w:rsid w:val="00B82966"/>
    <w:rsid w:val="00BE1C9D"/>
    <w:rsid w:val="00C0186D"/>
    <w:rsid w:val="00C740DD"/>
    <w:rsid w:val="00C81ADF"/>
    <w:rsid w:val="00D110CE"/>
    <w:rsid w:val="00D23D10"/>
    <w:rsid w:val="00D71ECD"/>
    <w:rsid w:val="00DB3928"/>
    <w:rsid w:val="00DF16A5"/>
    <w:rsid w:val="00DF34DD"/>
    <w:rsid w:val="00E6776A"/>
    <w:rsid w:val="00ED248B"/>
    <w:rsid w:val="00ED4BB0"/>
    <w:rsid w:val="00EE6FC4"/>
    <w:rsid w:val="00F51B16"/>
    <w:rsid w:val="00F62C20"/>
    <w:rsid w:val="00FD45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ADFD2"/>
  <w15:chartTrackingRefBased/>
  <w15:docId w15:val="{05DEF34F-C891-4648-BB75-9A09CE98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86D"/>
    <w:pPr>
      <w:spacing w:line="259" w:lineRule="auto"/>
    </w:pPr>
    <w:rPr>
      <w:kern w:val="0"/>
      <w:sz w:val="22"/>
      <w:szCs w:val="22"/>
      <w14:ligatures w14:val="none"/>
    </w:rPr>
  </w:style>
  <w:style w:type="paragraph" w:styleId="Heading1">
    <w:name w:val="heading 1"/>
    <w:basedOn w:val="Normal"/>
    <w:next w:val="Normal"/>
    <w:link w:val="Heading1Char"/>
    <w:uiPriority w:val="9"/>
    <w:qFormat/>
    <w:rsid w:val="00C01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8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8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8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6D"/>
    <w:rPr>
      <w:rFonts w:eastAsiaTheme="majorEastAsia" w:cstheme="majorBidi"/>
      <w:color w:val="272727" w:themeColor="text1" w:themeTint="D8"/>
    </w:rPr>
  </w:style>
  <w:style w:type="paragraph" w:styleId="Title">
    <w:name w:val="Title"/>
    <w:basedOn w:val="Normal"/>
    <w:next w:val="Normal"/>
    <w:link w:val="TitleChar"/>
    <w:uiPriority w:val="10"/>
    <w:qFormat/>
    <w:rsid w:val="00C01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6D"/>
    <w:pPr>
      <w:spacing w:before="160"/>
      <w:jc w:val="center"/>
    </w:pPr>
    <w:rPr>
      <w:i/>
      <w:iCs/>
      <w:color w:val="404040" w:themeColor="text1" w:themeTint="BF"/>
    </w:rPr>
  </w:style>
  <w:style w:type="character" w:customStyle="1" w:styleId="QuoteChar">
    <w:name w:val="Quote Char"/>
    <w:basedOn w:val="DefaultParagraphFont"/>
    <w:link w:val="Quote"/>
    <w:uiPriority w:val="29"/>
    <w:rsid w:val="00C0186D"/>
    <w:rPr>
      <w:i/>
      <w:iCs/>
      <w:color w:val="404040" w:themeColor="text1" w:themeTint="BF"/>
    </w:rPr>
  </w:style>
  <w:style w:type="paragraph" w:styleId="ListParagraph">
    <w:name w:val="List Paragraph"/>
    <w:aliases w:val="Subtitle Cover Page,Bullets,Dot pt,No Spacing1,List Paragraph Char Char Char,Indicator Text,Numbered Para 1,List Paragraph1,Bullet 1,Bullet Points,MAIN CONTENT,Bullet Style,List Paragraph2,OBC Bullet,List Paragraph11,List Paragraph12,L"/>
    <w:basedOn w:val="Normal"/>
    <w:link w:val="ListParagraphChar"/>
    <w:uiPriority w:val="34"/>
    <w:qFormat/>
    <w:rsid w:val="00C0186D"/>
    <w:pPr>
      <w:ind w:left="720"/>
      <w:contextualSpacing/>
    </w:pPr>
  </w:style>
  <w:style w:type="character" w:styleId="IntenseEmphasis">
    <w:name w:val="Intense Emphasis"/>
    <w:basedOn w:val="DefaultParagraphFont"/>
    <w:uiPriority w:val="21"/>
    <w:qFormat/>
    <w:rsid w:val="00C0186D"/>
    <w:rPr>
      <w:i/>
      <w:iCs/>
      <w:color w:val="0F4761" w:themeColor="accent1" w:themeShade="BF"/>
    </w:rPr>
  </w:style>
  <w:style w:type="paragraph" w:styleId="IntenseQuote">
    <w:name w:val="Intense Quote"/>
    <w:basedOn w:val="Normal"/>
    <w:next w:val="Normal"/>
    <w:link w:val="IntenseQuoteChar"/>
    <w:uiPriority w:val="30"/>
    <w:qFormat/>
    <w:rsid w:val="00C01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86D"/>
    <w:rPr>
      <w:i/>
      <w:iCs/>
      <w:color w:val="0F4761" w:themeColor="accent1" w:themeShade="BF"/>
    </w:rPr>
  </w:style>
  <w:style w:type="character" w:styleId="IntenseReference">
    <w:name w:val="Intense Reference"/>
    <w:basedOn w:val="DefaultParagraphFont"/>
    <w:uiPriority w:val="32"/>
    <w:qFormat/>
    <w:rsid w:val="00C0186D"/>
    <w:rPr>
      <w:b/>
      <w:bCs/>
      <w:smallCaps/>
      <w:color w:val="0F4761" w:themeColor="accent1" w:themeShade="BF"/>
      <w:spacing w:val="5"/>
    </w:rPr>
  </w:style>
  <w:style w:type="paragraph" w:styleId="BodyText">
    <w:name w:val="Body Text"/>
    <w:basedOn w:val="Normal"/>
    <w:link w:val="BodyTextChar"/>
    <w:uiPriority w:val="99"/>
    <w:unhideWhenUsed/>
    <w:rsid w:val="00C0186D"/>
    <w:pPr>
      <w:spacing w:after="120" w:line="276" w:lineRule="auto"/>
    </w:pPr>
  </w:style>
  <w:style w:type="character" w:customStyle="1" w:styleId="BodyTextChar">
    <w:name w:val="Body Text Char"/>
    <w:basedOn w:val="DefaultParagraphFont"/>
    <w:link w:val="BodyText"/>
    <w:uiPriority w:val="99"/>
    <w:rsid w:val="00C0186D"/>
    <w:rPr>
      <w:kern w:val="0"/>
      <w:sz w:val="22"/>
      <w:szCs w:val="22"/>
      <w14:ligatures w14:val="none"/>
    </w:rPr>
  </w:style>
  <w:style w:type="paragraph" w:customStyle="1" w:styleId="NoParagraphStyle">
    <w:name w:val="[No Paragraph Style]"/>
    <w:rsid w:val="00C0186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lang w:val="en-GB"/>
      <w14:ligatures w14:val="none"/>
    </w:rPr>
  </w:style>
  <w:style w:type="paragraph" w:styleId="Header">
    <w:name w:val="header"/>
    <w:basedOn w:val="Normal"/>
    <w:link w:val="HeaderChar"/>
    <w:uiPriority w:val="99"/>
    <w:unhideWhenUsed/>
    <w:rsid w:val="00C01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86D"/>
    <w:rPr>
      <w:kern w:val="0"/>
      <w:sz w:val="22"/>
      <w:szCs w:val="22"/>
      <w14:ligatures w14:val="none"/>
    </w:rPr>
  </w:style>
  <w:style w:type="paragraph" w:styleId="Footer">
    <w:name w:val="footer"/>
    <w:basedOn w:val="Normal"/>
    <w:link w:val="FooterChar"/>
    <w:uiPriority w:val="99"/>
    <w:unhideWhenUsed/>
    <w:rsid w:val="00C01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86D"/>
    <w:rPr>
      <w:kern w:val="0"/>
      <w:sz w:val="22"/>
      <w:szCs w:val="22"/>
      <w14:ligatures w14:val="none"/>
    </w:rPr>
  </w:style>
  <w:style w:type="paragraph" w:styleId="NormalWeb">
    <w:name w:val="Normal (Web)"/>
    <w:basedOn w:val="Normal"/>
    <w:uiPriority w:val="99"/>
    <w:unhideWhenUsed/>
    <w:rsid w:val="00C0186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istParagraphChar">
    <w:name w:val="List Paragraph Char"/>
    <w:aliases w:val="Subtitle Cover Page Char,Bullets Char,Dot pt Char,No Spacing1 Char,List Paragraph Char Char Char Char,Indicator Text Char,Numbered Para 1 Char,List Paragraph1 Char,Bullet 1 Char,Bullet Points Char,MAIN CONTENT Char,Bullet Style Char"/>
    <w:link w:val="ListParagraph"/>
    <w:uiPriority w:val="34"/>
    <w:qFormat/>
    <w:rsid w:val="00C0186D"/>
  </w:style>
  <w:style w:type="paragraph" w:customStyle="1" w:styleId="TableParagraph">
    <w:name w:val="Table Paragraph"/>
    <w:basedOn w:val="Normal"/>
    <w:uiPriority w:val="1"/>
    <w:qFormat/>
    <w:rsid w:val="00C0186D"/>
    <w:pPr>
      <w:widowControl w:val="0"/>
      <w:autoSpaceDE w:val="0"/>
      <w:autoSpaceDN w:val="0"/>
      <w:spacing w:after="0" w:line="240" w:lineRule="auto"/>
      <w:ind w:left="108"/>
    </w:pPr>
    <w:rPr>
      <w:rFonts w:ascii="Calibri" w:eastAsia="Calibri" w:hAnsi="Calibri" w:cs="Calibri"/>
      <w:lang w:val="en-US"/>
    </w:rPr>
  </w:style>
  <w:style w:type="paragraph" w:styleId="FootnoteText">
    <w:name w:val="footnote text"/>
    <w:basedOn w:val="Normal"/>
    <w:link w:val="FootnoteTextChar"/>
    <w:uiPriority w:val="99"/>
    <w:unhideWhenUsed/>
    <w:rsid w:val="00C0186D"/>
    <w:pPr>
      <w:spacing w:after="0" w:line="240" w:lineRule="auto"/>
    </w:pPr>
    <w:rPr>
      <w:rFonts w:asciiTheme="majorHAnsi" w:hAnsiTheme="majorHAnsi"/>
      <w:sz w:val="20"/>
      <w:szCs w:val="20"/>
    </w:rPr>
  </w:style>
  <w:style w:type="character" w:customStyle="1" w:styleId="FootnoteTextChar">
    <w:name w:val="Footnote Text Char"/>
    <w:basedOn w:val="DefaultParagraphFont"/>
    <w:link w:val="FootnoteText"/>
    <w:uiPriority w:val="99"/>
    <w:rsid w:val="00C0186D"/>
    <w:rPr>
      <w:rFonts w:asciiTheme="majorHAnsi" w:hAnsiTheme="majorHAnsi"/>
      <w:kern w:val="0"/>
      <w:sz w:val="20"/>
      <w:szCs w:val="20"/>
      <w14:ligatures w14:val="none"/>
    </w:rPr>
  </w:style>
  <w:style w:type="character" w:styleId="FootnoteReference">
    <w:name w:val="footnote reference"/>
    <w:basedOn w:val="DefaultParagraphFont"/>
    <w:uiPriority w:val="99"/>
    <w:semiHidden/>
    <w:unhideWhenUsed/>
    <w:rsid w:val="00C0186D"/>
    <w:rPr>
      <w:vertAlign w:val="superscript"/>
    </w:rPr>
  </w:style>
  <w:style w:type="paragraph" w:styleId="NoSpacing">
    <w:name w:val="No Spacing"/>
    <w:uiPriority w:val="1"/>
    <w:qFormat/>
    <w:rsid w:val="00C0186D"/>
    <w:pPr>
      <w:spacing w:after="0" w:line="240" w:lineRule="auto"/>
    </w:pPr>
    <w:rPr>
      <w:rFonts w:cstheme="minorHAnsi"/>
      <w:sz w:val="22"/>
      <w:szCs w:val="22"/>
      <w:shd w:val="clear" w:color="auto" w:fill="FFFFFF"/>
      <w:lang w:val="en-GB"/>
    </w:rPr>
  </w:style>
  <w:style w:type="table" w:styleId="GridTable1Light-Accent6">
    <w:name w:val="Grid Table 1 Light Accent 6"/>
    <w:basedOn w:val="TableNormal"/>
    <w:uiPriority w:val="46"/>
    <w:rsid w:val="00C0186D"/>
    <w:pPr>
      <w:spacing w:after="0" w:line="240" w:lineRule="auto"/>
    </w:pPr>
    <w:rPr>
      <w:kern w:val="0"/>
      <w:sz w:val="22"/>
      <w:szCs w:val="22"/>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881A1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1CAA"/>
    <w:rPr>
      <w:sz w:val="16"/>
      <w:szCs w:val="16"/>
    </w:rPr>
  </w:style>
  <w:style w:type="paragraph" w:styleId="CommentText">
    <w:name w:val="annotation text"/>
    <w:basedOn w:val="Normal"/>
    <w:link w:val="CommentTextChar"/>
    <w:uiPriority w:val="99"/>
    <w:unhideWhenUsed/>
    <w:rsid w:val="004D1CAA"/>
    <w:pPr>
      <w:spacing w:line="240" w:lineRule="auto"/>
    </w:pPr>
    <w:rPr>
      <w:sz w:val="20"/>
      <w:szCs w:val="20"/>
    </w:rPr>
  </w:style>
  <w:style w:type="character" w:customStyle="1" w:styleId="CommentTextChar">
    <w:name w:val="Comment Text Char"/>
    <w:basedOn w:val="DefaultParagraphFont"/>
    <w:link w:val="CommentText"/>
    <w:uiPriority w:val="99"/>
    <w:rsid w:val="004D1CA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D1CAA"/>
    <w:rPr>
      <w:b/>
      <w:bCs/>
    </w:rPr>
  </w:style>
  <w:style w:type="character" w:customStyle="1" w:styleId="CommentSubjectChar">
    <w:name w:val="Comment Subject Char"/>
    <w:basedOn w:val="CommentTextChar"/>
    <w:link w:val="CommentSubject"/>
    <w:uiPriority w:val="99"/>
    <w:semiHidden/>
    <w:rsid w:val="004D1CA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094016">
      <w:bodyDiv w:val="1"/>
      <w:marLeft w:val="0"/>
      <w:marRight w:val="0"/>
      <w:marTop w:val="0"/>
      <w:marBottom w:val="0"/>
      <w:divBdr>
        <w:top w:val="none" w:sz="0" w:space="0" w:color="auto"/>
        <w:left w:val="none" w:sz="0" w:space="0" w:color="auto"/>
        <w:bottom w:val="none" w:sz="0" w:space="0" w:color="auto"/>
        <w:right w:val="none" w:sz="0" w:space="0" w:color="auto"/>
      </w:divBdr>
    </w:div>
    <w:div w:id="17701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e/en/publication/6bdcf-official-languages-act-20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youthwork@kerryetb.i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daras.ie/en/our-language-the-gaeltacht/the-gaeltacht/kerry/" TargetMode="External"/><Relationship Id="rId5" Type="http://schemas.openxmlformats.org/officeDocument/2006/relationships/styles" Target="styles.xml"/><Relationship Id="rId15" Type="http://schemas.openxmlformats.org/officeDocument/2006/relationships/hyperlink" Target="https://eur05.safelinks.protection.outlook.com/?url=https%3A%2F%2Fdata.oireachtas.ie%2Fie%2Foireachtas%2Fact%2F2012%2F34%2Feng%2Fenacted%2Fa34112full.pdf&amp;data=05%7C02%7Cseamus.whitty%40kerryetb.ie%7C3781e5ebb8a64bc7864208dc799fe17a%7C6930349034a14f9ba60fdce4255e0dca%7C0%7C0%7C638518976641672753%7CUnknown%7CTWFpbGZsb3d8eyJWIjoiMC4wLjAwMDAiLCJQIjoiV2luMzIiLCJBTiI6Ik1haWwiLCJXVCI6Mn0%3D%7C0%7C%7C%7C&amp;sdata=hhOCYmdej3AgB%2B2yhSNQixj42XhfcMyTYiAb7US%2Brjs%3D&amp;reserved=0" TargetMode="External"/><Relationship Id="rId10" Type="http://schemas.openxmlformats.org/officeDocument/2006/relationships/hyperlink" Target="https://en.wikipedia.org/wiki/Gaeltach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rishstatutebook.ie/eli/cons/g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29d1f4-47fe-4f2a-9b08-b13952dfc2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F5FA74039E643A939D97CF3FA79A2" ma:contentTypeVersion="16" ma:contentTypeDescription="Create a new document." ma:contentTypeScope="" ma:versionID="c0ab90886fffcab4894776ea423e4bbb">
  <xsd:schema xmlns:xsd="http://www.w3.org/2001/XMLSchema" xmlns:xs="http://www.w3.org/2001/XMLSchema" xmlns:p="http://schemas.microsoft.com/office/2006/metadata/properties" xmlns:ns3="8729d1f4-47fe-4f2a-9b08-b13952dfc2fe" xmlns:ns4="a7eb8adc-6aa3-4ecd-9743-b0885cc381e3" targetNamespace="http://schemas.microsoft.com/office/2006/metadata/properties" ma:root="true" ma:fieldsID="efd64d54184dff10c4cac387a7a12c58" ns3:_="" ns4:_="">
    <xsd:import namespace="8729d1f4-47fe-4f2a-9b08-b13952dfc2fe"/>
    <xsd:import namespace="a7eb8adc-6aa3-4ecd-9743-b0885cc381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d1f4-47fe-4f2a-9b08-b13952dfc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b8adc-6aa3-4ecd-9743-b0885cc381e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2C571-8F80-46F9-949E-14A2109DFAFF}">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a7eb8adc-6aa3-4ecd-9743-b0885cc381e3"/>
    <ds:schemaRef ds:uri="http://purl.org/dc/dcmitype/"/>
    <ds:schemaRef ds:uri="8729d1f4-47fe-4f2a-9b08-b13952dfc2fe"/>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F1F009EC-88DF-4775-99AD-2006749FB939}">
  <ds:schemaRefs>
    <ds:schemaRef ds:uri="http://schemas.microsoft.com/sharepoint/v3/contenttype/forms"/>
  </ds:schemaRefs>
</ds:datastoreItem>
</file>

<file path=customXml/itemProps3.xml><?xml version="1.0" encoding="utf-8"?>
<ds:datastoreItem xmlns:ds="http://schemas.openxmlformats.org/officeDocument/2006/customXml" ds:itemID="{7B6C165E-EB8A-4C8D-BDFE-A70FC454A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9d1f4-47fe-4f2a-9b08-b13952dfc2fe"/>
    <ds:schemaRef ds:uri="a7eb8adc-6aa3-4ecd-9743-b0885cc38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Ruane</dc:creator>
  <cp:keywords/>
  <dc:description/>
  <cp:lastModifiedBy>Seamus Whitty</cp:lastModifiedBy>
  <cp:revision>29</cp:revision>
  <dcterms:created xsi:type="dcterms:W3CDTF">2025-02-24T14:31:00Z</dcterms:created>
  <dcterms:modified xsi:type="dcterms:W3CDTF">2025-03-07T10:56:00Z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0x0101001C4F5FA74039E643A939D97CF3FA79A2</vt:lpwstr>
  </property>
</Properties>
</file>