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2668A" w14:textId="1D9EF6BD" w:rsidR="00FF3F78" w:rsidRDefault="00FF3F78" w:rsidP="00FF3F78">
      <w:pPr>
        <w:jc w:val="center"/>
        <w:rPr>
          <w:noProof/>
          <w:lang w:val="en-US"/>
        </w:rPr>
      </w:pPr>
    </w:p>
    <w:p w14:paraId="7AB48CC1" w14:textId="64EC139A" w:rsidR="00891FAC" w:rsidRPr="005167ED" w:rsidRDefault="005167ED" w:rsidP="007E4270">
      <w:pPr>
        <w:pStyle w:val="Heading7"/>
        <w:rPr>
          <w:sz w:val="28"/>
          <w:szCs w:val="28"/>
        </w:rPr>
      </w:pPr>
      <w:r w:rsidRPr="009A3859">
        <w:rPr>
          <w:b w:val="0"/>
          <w:noProof/>
          <w:lang w:eastAsia="en-IE"/>
        </w:rPr>
        <w:drawing>
          <wp:inline distT="0" distB="0" distL="0" distR="0" wp14:anchorId="4FB8E17C" wp14:editId="02AF2ED0">
            <wp:extent cx="5579745" cy="116205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399" cy="116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F78" w:rsidRPr="005167ED">
        <w:rPr>
          <w:sz w:val="28"/>
          <w:szCs w:val="28"/>
        </w:rPr>
        <w:t xml:space="preserve">Person Specification </w:t>
      </w:r>
    </w:p>
    <w:p w14:paraId="464941E7" w14:textId="2CA1F4AA" w:rsidR="00FF3F78" w:rsidRPr="005167ED" w:rsidRDefault="00954D0E" w:rsidP="005167ED">
      <w:pPr>
        <w:pStyle w:val="Heading7"/>
        <w:rPr>
          <w:sz w:val="28"/>
          <w:szCs w:val="28"/>
        </w:rPr>
      </w:pPr>
      <w:r w:rsidRPr="005167ED">
        <w:rPr>
          <w:sz w:val="28"/>
          <w:szCs w:val="28"/>
        </w:rPr>
        <w:t xml:space="preserve"> </w:t>
      </w:r>
      <w:r w:rsidR="005167ED">
        <w:rPr>
          <w:sz w:val="28"/>
          <w:szCs w:val="28"/>
        </w:rPr>
        <w:t xml:space="preserve">Permanent </w:t>
      </w:r>
      <w:r w:rsidR="00FF3F78" w:rsidRPr="005167ED">
        <w:rPr>
          <w:sz w:val="28"/>
          <w:szCs w:val="28"/>
        </w:rPr>
        <w:t xml:space="preserve">Principal </w:t>
      </w:r>
      <w:r w:rsidR="005167ED">
        <w:rPr>
          <w:sz w:val="28"/>
          <w:szCs w:val="28"/>
        </w:rPr>
        <w:t>Post</w:t>
      </w:r>
      <w:r w:rsidR="008E64F2">
        <w:rPr>
          <w:sz w:val="28"/>
          <w:szCs w:val="28"/>
        </w:rPr>
        <w:t>s</w:t>
      </w:r>
      <w:r w:rsidR="005167ED">
        <w:rPr>
          <w:sz w:val="28"/>
          <w:szCs w:val="28"/>
        </w:rPr>
        <w:t xml:space="preserve"> </w:t>
      </w:r>
    </w:p>
    <w:p w14:paraId="03720879" w14:textId="77777777" w:rsidR="00FF3F78" w:rsidRPr="00891FAC" w:rsidRDefault="00FF3F78" w:rsidP="007E4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BBD5C" w14:textId="77777777" w:rsidR="00FF3F78" w:rsidRPr="005167ED" w:rsidRDefault="00FF3F78" w:rsidP="005167E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 w:eastAsia="en-GB"/>
        </w:rPr>
      </w:pPr>
      <w:r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 xml:space="preserve">Essential Criteria: </w:t>
      </w:r>
    </w:p>
    <w:p w14:paraId="655C3D20" w14:textId="77777777" w:rsidR="00FF3F78" w:rsidRPr="005167ED" w:rsidRDefault="00FF3F78" w:rsidP="005167ED">
      <w:pPr>
        <w:autoSpaceDE w:val="0"/>
        <w:autoSpaceDN w:val="0"/>
        <w:adjustRightInd w:val="0"/>
        <w:spacing w:after="0" w:line="240" w:lineRule="auto"/>
        <w:jc w:val="both"/>
      </w:pPr>
      <w:r w:rsidRPr="005167ED">
        <w:t xml:space="preserve">To qualify for appointment candidates must: </w:t>
      </w:r>
    </w:p>
    <w:p w14:paraId="6EE4D284" w14:textId="77777777" w:rsidR="005167ED" w:rsidRPr="005F57F3" w:rsidRDefault="005167ED" w:rsidP="005167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5F57F3">
        <w:t>A recognised post-primary teaching qualification.</w:t>
      </w:r>
    </w:p>
    <w:p w14:paraId="5B6CFD66" w14:textId="77777777" w:rsidR="005167ED" w:rsidRPr="005F57F3" w:rsidRDefault="005167ED" w:rsidP="005167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5F57F3">
        <w:t>A minimum of 5 years’ satisfactory teaching experience or equivalent.</w:t>
      </w:r>
    </w:p>
    <w:p w14:paraId="7F421E2C" w14:textId="77777777" w:rsidR="005167ED" w:rsidRPr="005F57F3" w:rsidRDefault="005167ED" w:rsidP="005167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5F57F3">
        <w:t>Registration in accordance with Section 30 of the Teaching Council Act 2001.</w:t>
      </w:r>
    </w:p>
    <w:p w14:paraId="33A8F7EF" w14:textId="77777777" w:rsidR="005167ED" w:rsidRPr="00E55071" w:rsidRDefault="005167ED" w:rsidP="005167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E55071">
        <w:t>A proven track record in Curriculum Leadership and Change Management.</w:t>
      </w:r>
    </w:p>
    <w:p w14:paraId="743C4B96" w14:textId="53420DE8" w:rsidR="005167ED" w:rsidRPr="00E55071" w:rsidRDefault="005167ED" w:rsidP="005167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E55071">
        <w:t xml:space="preserve">Evidence of commitment to the core values of Kerry Education and Training Board: respect, quality, equality inclusion and </w:t>
      </w:r>
      <w:r>
        <w:t xml:space="preserve">excellence in </w:t>
      </w:r>
      <w:r w:rsidRPr="00E55071">
        <w:t>learning</w:t>
      </w:r>
    </w:p>
    <w:p w14:paraId="746CEF8C" w14:textId="77777777" w:rsidR="005167ED" w:rsidRDefault="005167ED" w:rsidP="00E37C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2EC11A" w14:textId="77777777" w:rsidR="00FF3F78" w:rsidRPr="005167ED" w:rsidRDefault="00FF3F78" w:rsidP="005167E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 w:eastAsia="en-GB"/>
        </w:rPr>
      </w:pPr>
      <w:r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 xml:space="preserve">Core Competencies Required:  </w:t>
      </w:r>
    </w:p>
    <w:p w14:paraId="26B2C402" w14:textId="138CDB2C" w:rsidR="00954D0E" w:rsidRPr="005167ED" w:rsidRDefault="00954D0E" w:rsidP="00E37CDB">
      <w:pPr>
        <w:spacing w:after="0"/>
      </w:pPr>
      <w:r w:rsidRPr="005167ED">
        <w:t xml:space="preserve">Kerry ETB Core Values of Respect, Quality, Equality, Inclusion and </w:t>
      </w:r>
      <w:r w:rsidR="008D0528" w:rsidRPr="005167ED">
        <w:t xml:space="preserve">Excellence in </w:t>
      </w:r>
      <w:r w:rsidRPr="005167ED">
        <w:t xml:space="preserve">Learning are the guiding principles of the organisation and underpin the competencies required to fulfil </w:t>
      </w:r>
      <w:r w:rsidRPr="008627CD">
        <w:t>th</w:t>
      </w:r>
      <w:r w:rsidR="004A65A1" w:rsidRPr="008627CD">
        <w:t>is</w:t>
      </w:r>
      <w:r w:rsidRPr="005167ED">
        <w:t xml:space="preserve"> role. </w:t>
      </w:r>
    </w:p>
    <w:p w14:paraId="33165818" w14:textId="77777777" w:rsidR="00E37CDB" w:rsidRPr="005167ED" w:rsidRDefault="00E37CDB" w:rsidP="00E37CDB">
      <w:pPr>
        <w:spacing w:after="0"/>
      </w:pPr>
    </w:p>
    <w:p w14:paraId="7B3E629D" w14:textId="60828C83" w:rsidR="00BB5EBD" w:rsidRPr="005167ED" w:rsidRDefault="00BB5EBD" w:rsidP="00E37CDB">
      <w:pPr>
        <w:spacing w:after="0"/>
      </w:pPr>
      <w:r w:rsidRPr="005167ED">
        <w:t xml:space="preserve">The Principal, shall have </w:t>
      </w:r>
      <w:r w:rsidR="00C56E7D">
        <w:t xml:space="preserve">the following </w:t>
      </w:r>
      <w:r w:rsidR="00327574">
        <w:t>core</w:t>
      </w:r>
      <w:r w:rsidR="00C56E7D">
        <w:t xml:space="preserve"> competencies: </w:t>
      </w:r>
    </w:p>
    <w:p w14:paraId="235A0F55" w14:textId="77777777" w:rsidR="00E37CDB" w:rsidRPr="005167ED" w:rsidRDefault="00E37CDB" w:rsidP="00E37CDB">
      <w:pPr>
        <w:spacing w:after="0"/>
        <w:rPr>
          <w:rFonts w:ascii="Arial" w:hAnsi="Arial" w:cs="Arial"/>
          <w:sz w:val="24"/>
          <w:szCs w:val="24"/>
        </w:rPr>
      </w:pPr>
    </w:p>
    <w:p w14:paraId="510AF1BD" w14:textId="77777777" w:rsidR="00376822" w:rsidRPr="005167ED" w:rsidRDefault="00376822" w:rsidP="00E37CDB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 w:eastAsia="en-GB"/>
        </w:rPr>
      </w:pPr>
      <w:r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>Leading Learning and Teaching</w:t>
      </w:r>
    </w:p>
    <w:p w14:paraId="2BE8D2E7" w14:textId="77777777" w:rsidR="00376822" w:rsidRPr="005167ED" w:rsidRDefault="00376822" w:rsidP="00E37CDB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 w:eastAsia="en-GB"/>
        </w:rPr>
      </w:pPr>
      <w:r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>School leaders:</w:t>
      </w:r>
    </w:p>
    <w:p w14:paraId="1DEFA955" w14:textId="77777777" w:rsidR="00376822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promote a culture of improvement, collaboration, innovation and creativity in learning, teaching and assessment</w:t>
      </w:r>
    </w:p>
    <w:p w14:paraId="0E3FEB50" w14:textId="77777777" w:rsidR="00376822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foster a commitment to inclusion, equality of opportunity and the holistic development of each student</w:t>
      </w:r>
    </w:p>
    <w:p w14:paraId="45330FD7" w14:textId="77777777" w:rsidR="00376822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manage the planning and implementation of the school curriculum</w:t>
      </w:r>
    </w:p>
    <w:p w14:paraId="52F37249" w14:textId="77777777" w:rsidR="00063FF7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foster teacher professional development that enriches teachers’ and students’ learning</w:t>
      </w:r>
    </w:p>
    <w:p w14:paraId="607449C9" w14:textId="77777777" w:rsidR="00063FF7" w:rsidRPr="005167ED" w:rsidRDefault="00063FF7" w:rsidP="005167ED">
      <w:pPr>
        <w:pStyle w:val="ListParagraph"/>
        <w:numPr>
          <w:ilvl w:val="0"/>
          <w:numId w:val="11"/>
        </w:numPr>
        <w:spacing w:after="0"/>
      </w:pPr>
      <w:r w:rsidRPr="005167ED">
        <w:t xml:space="preserve">shows commitment to their own continuous professional development </w:t>
      </w:r>
    </w:p>
    <w:p w14:paraId="683F9A1B" w14:textId="77777777" w:rsidR="00063FF7" w:rsidRPr="00891FAC" w:rsidRDefault="00063FF7" w:rsidP="00063FF7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6B07E1D6" w14:textId="0E08CF0D" w:rsidR="00376822" w:rsidRPr="005167ED" w:rsidRDefault="007B3388" w:rsidP="00E37CDB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 w:eastAsia="en-GB"/>
        </w:rPr>
      </w:pPr>
      <w:r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 xml:space="preserve">Managing </w:t>
      </w:r>
      <w:r w:rsidR="005167ED"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 xml:space="preserve">the </w:t>
      </w:r>
      <w:r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>O</w:t>
      </w:r>
      <w:r w:rsidR="00376822"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>rganisation</w:t>
      </w:r>
    </w:p>
    <w:p w14:paraId="286FBB64" w14:textId="77777777" w:rsidR="00376822" w:rsidRPr="005167ED" w:rsidRDefault="00376822" w:rsidP="00E37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67ED">
        <w:rPr>
          <w:rFonts w:ascii="Arial" w:hAnsi="Arial" w:cs="Arial"/>
          <w:b/>
          <w:bCs/>
          <w:i/>
          <w:iCs/>
          <w:sz w:val="24"/>
          <w:szCs w:val="24"/>
          <w:lang w:eastAsia="en-IE"/>
        </w:rPr>
        <w:t>School leaders</w:t>
      </w:r>
      <w:r w:rsidRPr="005167ED">
        <w:rPr>
          <w:rFonts w:ascii="Arial" w:hAnsi="Arial" w:cs="Arial"/>
          <w:sz w:val="24"/>
          <w:szCs w:val="24"/>
          <w:lang w:eastAsia="en-IE"/>
        </w:rPr>
        <w:t>:</w:t>
      </w:r>
    </w:p>
    <w:p w14:paraId="6174AD7D" w14:textId="77777777" w:rsidR="00376822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establish an orderly, secure and healthy learning environment, and maintain it through effective communication</w:t>
      </w:r>
    </w:p>
    <w:p w14:paraId="54307D29" w14:textId="77777777" w:rsidR="00376822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manage the school’s human, physical and financial resources so as to create and maintain a learning organisation</w:t>
      </w:r>
    </w:p>
    <w:p w14:paraId="633E652F" w14:textId="77777777" w:rsidR="00376822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manage challenging and complex situations in a manner that demonstrates equality, fairness and justice</w:t>
      </w:r>
    </w:p>
    <w:p w14:paraId="6BBCAD5D" w14:textId="77777777" w:rsidR="00376822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 xml:space="preserve">develop and implement a system to promote professional responsibility and accountability </w:t>
      </w:r>
    </w:p>
    <w:p w14:paraId="4053BB33" w14:textId="77777777" w:rsidR="00376822" w:rsidRPr="00891FAC" w:rsidRDefault="00376822" w:rsidP="00E37CDB">
      <w:pPr>
        <w:spacing w:after="0"/>
        <w:ind w:left="-235"/>
        <w:jc w:val="both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614B2DDD" w14:textId="77777777" w:rsidR="005167ED" w:rsidRDefault="005167ED" w:rsidP="00E37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679C5C94" w14:textId="04829F40" w:rsidR="00E8009F" w:rsidRPr="00E8009F" w:rsidRDefault="00E8009F" w:rsidP="00E8009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 w:eastAsia="en-GB"/>
        </w:rPr>
      </w:pPr>
      <w:r w:rsidRPr="00E8009F">
        <w:rPr>
          <w:rFonts w:ascii="Arial" w:hAnsi="Arial" w:cs="Arial"/>
          <w:b/>
          <w:bCs/>
          <w:sz w:val="24"/>
          <w:szCs w:val="24"/>
          <w:lang w:val="en-GB" w:eastAsia="en-GB"/>
        </w:rPr>
        <w:t>Communication</w:t>
      </w:r>
    </w:p>
    <w:p w14:paraId="22240290" w14:textId="77777777" w:rsidR="00E8009F" w:rsidRPr="00E8009F" w:rsidRDefault="00E8009F" w:rsidP="00E8009F">
      <w:pPr>
        <w:spacing w:after="0" w:line="240" w:lineRule="auto"/>
        <w:rPr>
          <w:b/>
          <w:sz w:val="24"/>
          <w:szCs w:val="24"/>
        </w:rPr>
      </w:pPr>
    </w:p>
    <w:p w14:paraId="74988FB3" w14:textId="77777777" w:rsidR="00E8009F" w:rsidRDefault="00E8009F" w:rsidP="00E8009F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</w:rPr>
      </w:pPr>
      <w:r>
        <w:rPr>
          <w:rFonts w:cs="Calibri"/>
        </w:rPr>
        <w:t>Demonstrates</w:t>
      </w:r>
      <w:r>
        <w:rPr>
          <w:rFonts w:cs="Calibri"/>
          <w:b/>
        </w:rPr>
        <w:t xml:space="preserve"> </w:t>
      </w:r>
      <w:r>
        <w:rPr>
          <w:rFonts w:cs="Calibri"/>
        </w:rPr>
        <w:t>the capacity to clearly hear and articulate views, opinions and attitudes through effective, appropriate and empathic interaction with all stakeholders in a variety of situations and contexts.</w:t>
      </w:r>
    </w:p>
    <w:p w14:paraId="752D0CA9" w14:textId="77777777" w:rsidR="005167ED" w:rsidRDefault="005167ED" w:rsidP="00E37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5FCFE490" w14:textId="77777777" w:rsidR="005167ED" w:rsidRDefault="005167ED" w:rsidP="00E37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67417B73" w14:textId="77777777" w:rsidR="00376822" w:rsidRPr="005167ED" w:rsidRDefault="007B3388" w:rsidP="00E37CDB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 w:eastAsia="en-GB"/>
        </w:rPr>
      </w:pPr>
      <w:r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>Leading School D</w:t>
      </w:r>
      <w:r w:rsidR="00376822"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>evelopment</w:t>
      </w:r>
    </w:p>
    <w:p w14:paraId="5629E882" w14:textId="77777777" w:rsidR="00376822" w:rsidRPr="005167ED" w:rsidRDefault="00376822" w:rsidP="00E37CDB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 w:eastAsia="en-GB"/>
        </w:rPr>
      </w:pPr>
      <w:r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>School leaders:</w:t>
      </w:r>
    </w:p>
    <w:p w14:paraId="20C99520" w14:textId="77777777" w:rsidR="00376822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communicate the guiding vision for the school and lead its realisation in the context of the school’s characteristic spirit</w:t>
      </w:r>
    </w:p>
    <w:p w14:paraId="706AB48E" w14:textId="77777777" w:rsidR="00376822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lead the school’s engagement in a continuous process of self-evaluation</w:t>
      </w:r>
    </w:p>
    <w:p w14:paraId="489D93D0" w14:textId="77777777" w:rsidR="00376822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build and maintain relationships with parents, with other schools, and with the wider community</w:t>
      </w:r>
    </w:p>
    <w:p w14:paraId="603C5F83" w14:textId="77777777" w:rsidR="002B5C3F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manage, lead and mediate change to respond to the evolving needs of the school and to changes in education</w:t>
      </w:r>
    </w:p>
    <w:p w14:paraId="07291356" w14:textId="77777777" w:rsidR="00510DD8" w:rsidRPr="00891FAC" w:rsidRDefault="00510DD8" w:rsidP="00E37CDB">
      <w:pPr>
        <w:spacing w:after="100" w:afterAutospacing="1"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4DD78F8D" w14:textId="77777777" w:rsidR="00376822" w:rsidRPr="005167ED" w:rsidRDefault="007B3388" w:rsidP="00E37CDB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 w:eastAsia="en-GB"/>
        </w:rPr>
      </w:pPr>
      <w:r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>Developing Leadership C</w:t>
      </w:r>
      <w:r w:rsidR="00376822"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>apacity</w:t>
      </w:r>
    </w:p>
    <w:p w14:paraId="61AAEEBC" w14:textId="77777777" w:rsidR="00376822" w:rsidRPr="005167ED" w:rsidRDefault="00376822" w:rsidP="00E37CDB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 w:eastAsia="en-GB"/>
        </w:rPr>
      </w:pPr>
      <w:r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>School leaders:</w:t>
      </w:r>
    </w:p>
    <w:p w14:paraId="75958C51" w14:textId="77777777" w:rsidR="00376822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critique their practice as leaders and develop their understanding of effective and sustainable leadership</w:t>
      </w:r>
    </w:p>
    <w:p w14:paraId="05350075" w14:textId="77777777" w:rsidR="00376822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empower staff to take on and carry out leadership roles</w:t>
      </w:r>
    </w:p>
    <w:p w14:paraId="5D5F33E3" w14:textId="77777777" w:rsidR="00376822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promote and facilitate the development of student voice, student participation, and student leadership</w:t>
      </w:r>
    </w:p>
    <w:p w14:paraId="28566BD3" w14:textId="77777777" w:rsidR="00376822" w:rsidRPr="005167ED" w:rsidRDefault="00376822" w:rsidP="005167ED">
      <w:pPr>
        <w:pStyle w:val="ListParagraph"/>
        <w:numPr>
          <w:ilvl w:val="0"/>
          <w:numId w:val="11"/>
        </w:numPr>
        <w:spacing w:after="0"/>
      </w:pPr>
      <w:r w:rsidRPr="005167ED">
        <w:t>build professional networks with other school leaders</w:t>
      </w:r>
    </w:p>
    <w:p w14:paraId="167347C2" w14:textId="77777777" w:rsidR="00FF3F78" w:rsidRPr="00891FAC" w:rsidRDefault="00FF3F78" w:rsidP="00FF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4A99A" w14:textId="77777777" w:rsidR="00FF3F78" w:rsidRPr="005167ED" w:rsidRDefault="00FF3F78" w:rsidP="00E37CDB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 w:eastAsia="en-GB"/>
        </w:rPr>
      </w:pPr>
      <w:r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>Self-Awareness and Self-Management</w:t>
      </w:r>
    </w:p>
    <w:p w14:paraId="653B67C3" w14:textId="77777777" w:rsidR="00FF3F78" w:rsidRPr="005167ED" w:rsidRDefault="00063FF7" w:rsidP="005167ED">
      <w:pPr>
        <w:pStyle w:val="ListParagraph"/>
        <w:numPr>
          <w:ilvl w:val="0"/>
          <w:numId w:val="11"/>
        </w:numPr>
        <w:spacing w:after="0"/>
      </w:pPr>
      <w:r w:rsidRPr="005167ED">
        <w:t>i</w:t>
      </w:r>
      <w:r w:rsidR="00FF3F78" w:rsidRPr="005167ED">
        <w:t>s self-aware and has the capacity to self-manage and develo</w:t>
      </w:r>
      <w:r w:rsidRPr="005167ED">
        <w:t>p personally and professionally</w:t>
      </w:r>
    </w:p>
    <w:p w14:paraId="3308967B" w14:textId="77777777" w:rsidR="00063FF7" w:rsidRPr="005167ED" w:rsidRDefault="00063FF7" w:rsidP="005167ED">
      <w:pPr>
        <w:pStyle w:val="ListParagraph"/>
        <w:numPr>
          <w:ilvl w:val="0"/>
          <w:numId w:val="11"/>
        </w:numPr>
        <w:spacing w:after="0"/>
      </w:pPr>
      <w:r w:rsidRPr="005167ED">
        <w:t xml:space="preserve">is committed to Kerry ETB Core Values </w:t>
      </w:r>
    </w:p>
    <w:p w14:paraId="6D74A3EF" w14:textId="77777777" w:rsidR="005167ED" w:rsidRDefault="005167ED" w:rsidP="00E37C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81C313" w14:textId="77777777" w:rsidR="00FF3F78" w:rsidRDefault="00FF3F78" w:rsidP="005167E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 w:eastAsia="en-GB"/>
        </w:rPr>
      </w:pPr>
      <w:r w:rsidRPr="005167ED">
        <w:rPr>
          <w:rFonts w:ascii="Arial" w:hAnsi="Arial" w:cs="Arial"/>
          <w:b/>
          <w:bCs/>
          <w:sz w:val="24"/>
          <w:szCs w:val="24"/>
          <w:lang w:val="en-GB" w:eastAsia="en-GB"/>
        </w:rPr>
        <w:t xml:space="preserve"> The successful candidate will:  </w:t>
      </w:r>
    </w:p>
    <w:p w14:paraId="3AB912CC" w14:textId="77777777" w:rsidR="005167ED" w:rsidRPr="005167ED" w:rsidRDefault="005167ED" w:rsidP="005167E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 w:eastAsia="en-GB"/>
        </w:rPr>
      </w:pPr>
    </w:p>
    <w:p w14:paraId="6C259A4C" w14:textId="77777777" w:rsidR="00063FF7" w:rsidRPr="005167ED" w:rsidRDefault="00FF3F78" w:rsidP="005167ED">
      <w:pPr>
        <w:pStyle w:val="ListParagraph"/>
        <w:numPr>
          <w:ilvl w:val="0"/>
          <w:numId w:val="11"/>
        </w:numPr>
        <w:spacing w:after="0"/>
      </w:pPr>
      <w:r w:rsidRPr="005167ED">
        <w:t xml:space="preserve">be a leader, committed to the highest standards of education provision, administration and governance </w:t>
      </w:r>
    </w:p>
    <w:p w14:paraId="799D531C" w14:textId="77777777" w:rsidR="00FF3F78" w:rsidRPr="005167ED" w:rsidRDefault="00FF3F78" w:rsidP="005167ED">
      <w:pPr>
        <w:pStyle w:val="ListParagraph"/>
        <w:numPr>
          <w:ilvl w:val="0"/>
          <w:numId w:val="11"/>
        </w:numPr>
        <w:spacing w:after="0"/>
      </w:pPr>
      <w:r w:rsidRPr="005167ED">
        <w:t xml:space="preserve">have a passion for education  </w:t>
      </w:r>
    </w:p>
    <w:p w14:paraId="238A62F8" w14:textId="77777777" w:rsidR="00FF3F78" w:rsidRPr="005167ED" w:rsidRDefault="00FF3F78" w:rsidP="005167ED">
      <w:pPr>
        <w:pStyle w:val="ListParagraph"/>
        <w:numPr>
          <w:ilvl w:val="0"/>
          <w:numId w:val="11"/>
        </w:numPr>
        <w:spacing w:after="0"/>
      </w:pPr>
      <w:r w:rsidRPr="005167ED">
        <w:t xml:space="preserve">have strong people management and organisation skills  </w:t>
      </w:r>
    </w:p>
    <w:p w14:paraId="0F037912" w14:textId="4723884D" w:rsidR="00FF3F78" w:rsidRPr="005167ED" w:rsidRDefault="00FF3F78" w:rsidP="005167ED">
      <w:pPr>
        <w:pStyle w:val="ListParagraph"/>
        <w:numPr>
          <w:ilvl w:val="0"/>
          <w:numId w:val="11"/>
        </w:numPr>
        <w:spacing w:after="0"/>
      </w:pPr>
      <w:r w:rsidRPr="005167ED">
        <w:t xml:space="preserve">be a visionary and have experience in delivering projects through </w:t>
      </w:r>
      <w:bookmarkStart w:id="0" w:name="_GoBack"/>
      <w:r w:rsidRPr="00FF3FBD">
        <w:t xml:space="preserve">teamwork </w:t>
      </w:r>
      <w:bookmarkEnd w:id="0"/>
    </w:p>
    <w:p w14:paraId="13486B21" w14:textId="40FB6ECA" w:rsidR="00FF3F78" w:rsidRPr="005167ED" w:rsidRDefault="00FF3F78" w:rsidP="005167ED">
      <w:pPr>
        <w:pStyle w:val="ListParagraph"/>
        <w:numPr>
          <w:ilvl w:val="0"/>
          <w:numId w:val="11"/>
        </w:numPr>
        <w:spacing w:after="0"/>
      </w:pPr>
      <w:r w:rsidRPr="005167ED">
        <w:t>be community minded and conscious of the role the school plays in the local community</w:t>
      </w:r>
      <w:r w:rsidR="000E2EA7">
        <w:t>.</w:t>
      </w:r>
    </w:p>
    <w:p w14:paraId="5C427E52" w14:textId="77777777" w:rsidR="00B973AA" w:rsidRPr="00891FAC" w:rsidRDefault="00B973AA">
      <w:pPr>
        <w:rPr>
          <w:rFonts w:ascii="Times New Roman" w:hAnsi="Times New Roman" w:cs="Times New Roman"/>
          <w:sz w:val="24"/>
          <w:szCs w:val="24"/>
        </w:rPr>
      </w:pPr>
    </w:p>
    <w:sectPr w:rsidR="00B973AA" w:rsidRPr="00891FAC" w:rsidSect="005167ED">
      <w:pgSz w:w="11906" w:h="16838"/>
      <w:pgMar w:top="1361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67A"/>
    <w:multiLevelType w:val="hybridMultilevel"/>
    <w:tmpl w:val="365A7C94"/>
    <w:lvl w:ilvl="0" w:tplc="1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DFD67C7"/>
    <w:multiLevelType w:val="hybridMultilevel"/>
    <w:tmpl w:val="5072883A"/>
    <w:lvl w:ilvl="0" w:tplc="FF0402B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54C3"/>
    <w:multiLevelType w:val="hybridMultilevel"/>
    <w:tmpl w:val="161C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3AD6"/>
    <w:multiLevelType w:val="hybridMultilevel"/>
    <w:tmpl w:val="58D44900"/>
    <w:lvl w:ilvl="0" w:tplc="1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DCD14B2"/>
    <w:multiLevelType w:val="hybridMultilevel"/>
    <w:tmpl w:val="66765C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F">
      <w:start w:val="1"/>
      <w:numFmt w:val="decimal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66BEE"/>
    <w:multiLevelType w:val="hybridMultilevel"/>
    <w:tmpl w:val="379A7F54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47775"/>
    <w:multiLevelType w:val="hybridMultilevel"/>
    <w:tmpl w:val="12D4ACF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5E1300A"/>
    <w:multiLevelType w:val="hybridMultilevel"/>
    <w:tmpl w:val="4DB46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140C0"/>
    <w:multiLevelType w:val="hybridMultilevel"/>
    <w:tmpl w:val="8A7411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8267E"/>
    <w:multiLevelType w:val="hybridMultilevel"/>
    <w:tmpl w:val="DBB694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2410A"/>
    <w:multiLevelType w:val="hybridMultilevel"/>
    <w:tmpl w:val="A10E0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47A35"/>
    <w:multiLevelType w:val="hybridMultilevel"/>
    <w:tmpl w:val="3A902B02"/>
    <w:lvl w:ilvl="0" w:tplc="1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78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3FF7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2EA7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777E3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5C3F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2757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76822"/>
    <w:rsid w:val="00384C8F"/>
    <w:rsid w:val="00385178"/>
    <w:rsid w:val="003918FD"/>
    <w:rsid w:val="00391EF2"/>
    <w:rsid w:val="00394267"/>
    <w:rsid w:val="00394CEB"/>
    <w:rsid w:val="003952C3"/>
    <w:rsid w:val="003966BB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2A0C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36A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966CB"/>
    <w:rsid w:val="004A3074"/>
    <w:rsid w:val="004A5F28"/>
    <w:rsid w:val="004A65A1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0DD8"/>
    <w:rsid w:val="00514994"/>
    <w:rsid w:val="005167ED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525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0F7D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8C5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0CD4"/>
    <w:rsid w:val="007B198B"/>
    <w:rsid w:val="007B2DD1"/>
    <w:rsid w:val="007B3388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0ED8"/>
    <w:rsid w:val="007D40CC"/>
    <w:rsid w:val="007D6493"/>
    <w:rsid w:val="007D7CFA"/>
    <w:rsid w:val="007E0A68"/>
    <w:rsid w:val="007E1C8C"/>
    <w:rsid w:val="007E217B"/>
    <w:rsid w:val="007E26D9"/>
    <w:rsid w:val="007E4270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7CD"/>
    <w:rsid w:val="00862956"/>
    <w:rsid w:val="008663F5"/>
    <w:rsid w:val="008672B1"/>
    <w:rsid w:val="00867AB8"/>
    <w:rsid w:val="00867D2A"/>
    <w:rsid w:val="008702A5"/>
    <w:rsid w:val="008709CA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1FAC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0528"/>
    <w:rsid w:val="008D24C2"/>
    <w:rsid w:val="008D5DA8"/>
    <w:rsid w:val="008D645E"/>
    <w:rsid w:val="008D68CE"/>
    <w:rsid w:val="008E2140"/>
    <w:rsid w:val="008E441F"/>
    <w:rsid w:val="008E4FE7"/>
    <w:rsid w:val="008E6081"/>
    <w:rsid w:val="008E64F2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4D0E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335F"/>
    <w:rsid w:val="009D52F4"/>
    <w:rsid w:val="009D6339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12BA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470C0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414C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AF71F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4E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B5EBD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667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6E7D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37CDB"/>
    <w:rsid w:val="00E40590"/>
    <w:rsid w:val="00E41133"/>
    <w:rsid w:val="00E4338C"/>
    <w:rsid w:val="00E44253"/>
    <w:rsid w:val="00E46B6F"/>
    <w:rsid w:val="00E531EB"/>
    <w:rsid w:val="00E541F1"/>
    <w:rsid w:val="00E543D1"/>
    <w:rsid w:val="00E55AC2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009F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33715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3F78"/>
    <w:rsid w:val="00FF3FBD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7AFA"/>
  <w15:chartTrackingRefBased/>
  <w15:docId w15:val="{E3D18FB9-B426-4D50-87E9-1B2EB5D4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F78"/>
    <w:pPr>
      <w:spacing w:after="200" w:line="276" w:lineRule="auto"/>
    </w:pPr>
    <w:rPr>
      <w:lang w:val="en-IE"/>
    </w:rPr>
  </w:style>
  <w:style w:type="paragraph" w:styleId="Heading7">
    <w:name w:val="heading 7"/>
    <w:basedOn w:val="Normal"/>
    <w:next w:val="Normal"/>
    <w:link w:val="Heading7Char"/>
    <w:qFormat/>
    <w:rsid w:val="00FF3F78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F3F78"/>
    <w:rPr>
      <w:rFonts w:ascii="Arial" w:eastAsia="Times New Roman" w:hAnsi="Arial" w:cs="Arial"/>
      <w:b/>
      <w:bCs/>
      <w:sz w:val="24"/>
      <w:lang w:val="en-GB"/>
    </w:rPr>
  </w:style>
  <w:style w:type="paragraph" w:styleId="ListParagraph">
    <w:name w:val="List Paragraph"/>
    <w:basedOn w:val="Normal"/>
    <w:uiPriority w:val="34"/>
    <w:qFormat/>
    <w:rsid w:val="00FF3F78"/>
    <w:pPr>
      <w:ind w:left="720"/>
      <w:contextualSpacing/>
    </w:pPr>
  </w:style>
  <w:style w:type="paragraph" w:styleId="Header">
    <w:name w:val="header"/>
    <w:basedOn w:val="Normal"/>
    <w:link w:val="HeaderChar"/>
    <w:rsid w:val="00FF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FF3F7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FF3F78"/>
    <w:pPr>
      <w:spacing w:after="120" w:line="240" w:lineRule="auto"/>
      <w:ind w:left="283"/>
    </w:pPr>
    <w:rPr>
      <w:rFonts w:ascii="Times New Roman" w:eastAsia="Times New Roman" w:hAnsi="Times New Roman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F3F78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0C"/>
    <w:rPr>
      <w:rFonts w:ascii="Segoe UI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1F6CB-0170-4EF9-95A6-6B303CDC32EE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20bb011e-772b-4d93-81ef-1c829579914b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e339e561-3ac4-4f07-a80d-77efd469d69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9C9FB6-259C-40C3-AEF0-7510EB41C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78567-B000-434B-83FD-24927EA20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cp:lastPrinted>2020-01-23T13:06:00Z</cp:lastPrinted>
  <dcterms:created xsi:type="dcterms:W3CDTF">2024-11-05T12:11:00Z</dcterms:created>
  <dcterms:modified xsi:type="dcterms:W3CDTF">2024-11-06T10:35:00Z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