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81853" w14:textId="77777777" w:rsidR="0062097A" w:rsidRDefault="0062097A"/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4498"/>
        <w:gridCol w:w="4513"/>
      </w:tblGrid>
      <w:tr w:rsidR="003050CB" w:rsidRPr="00C246FE" w14:paraId="6430FBE4" w14:textId="77777777" w:rsidTr="1C96FF85">
        <w:tc>
          <w:tcPr>
            <w:tcW w:w="4614" w:type="dxa"/>
            <w:shd w:val="clear" w:color="auto" w:fill="auto"/>
          </w:tcPr>
          <w:p w14:paraId="6CAA01B0" w14:textId="77777777" w:rsidR="005276ED" w:rsidRPr="00C246FE" w:rsidRDefault="000634BA" w:rsidP="1C96FF85">
            <w:pPr>
              <w:pStyle w:val="NormalWeb"/>
              <w:spacing w:after="0" w:afterAutospacing="0"/>
              <w:ind w:right="15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IE"/>
              </w:rPr>
            </w:pPr>
            <w:r>
              <w:rPr>
                <w:rFonts w:ascii="Arial" w:hAnsi="Arial" w:cs="Arial"/>
                <w:noProof/>
                <w:color w:val="000000"/>
                <w:sz w:val="32"/>
                <w:szCs w:val="32"/>
                <w:lang w:val="en-IE"/>
              </w:rPr>
              <w:drawing>
                <wp:anchor distT="0" distB="0" distL="114300" distR="114300" simplePos="0" relativeHeight="251659264" behindDoc="0" locked="0" layoutInCell="1" allowOverlap="1" wp14:anchorId="6B753FC0" wp14:editId="04C58BB6">
                  <wp:simplePos x="1123950" y="6762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874520" cy="530860"/>
                  <wp:effectExtent l="0" t="0" r="0" b="317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usic_generation_kerry r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shd w:val="clear" w:color="auto" w:fill="auto"/>
          </w:tcPr>
          <w:p w14:paraId="510FBF76" w14:textId="77777777" w:rsidR="0062097A" w:rsidRPr="00C246FE" w:rsidRDefault="000634BA" w:rsidP="0062097A">
            <w:pPr>
              <w:pStyle w:val="NormalWeb"/>
              <w:spacing w:after="0" w:afterAutospacing="0"/>
              <w:ind w:right="15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IE"/>
              </w:rPr>
            </w:pPr>
            <w:r>
              <w:rPr>
                <w:rFonts w:ascii="Arial" w:hAnsi="Arial" w:cs="Arial"/>
                <w:noProof/>
                <w:color w:val="000000"/>
                <w:sz w:val="32"/>
                <w:szCs w:val="32"/>
                <w:lang w:val="en-IE"/>
              </w:rPr>
              <w:drawing>
                <wp:anchor distT="0" distB="0" distL="114300" distR="114300" simplePos="0" relativeHeight="251657216" behindDoc="0" locked="0" layoutInCell="1" allowOverlap="1" wp14:anchorId="2F383602" wp14:editId="1A7CAF83">
                  <wp:simplePos x="0" y="0"/>
                  <wp:positionH relativeFrom="margin">
                    <wp:posOffset>1356995</wp:posOffset>
                  </wp:positionH>
                  <wp:positionV relativeFrom="margin">
                    <wp:posOffset>-323850</wp:posOffset>
                  </wp:positionV>
                  <wp:extent cx="2001663" cy="6667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ETB Stacked K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663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3C347E" w14:textId="77777777" w:rsidR="0062097A" w:rsidRDefault="0062097A" w:rsidP="00193982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0EB69760" w14:textId="77777777" w:rsidR="0062097A" w:rsidRDefault="0062097A" w:rsidP="00193982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</w:p>
    <w:p w14:paraId="0DD9E9F0" w14:textId="4071C55E" w:rsidR="005276ED" w:rsidRPr="0075144F" w:rsidRDefault="007F0953" w:rsidP="00193982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>KERRY</w:t>
      </w:r>
      <w:r w:rsidR="00792499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</w:t>
      </w:r>
      <w:r w:rsidR="00CB639D">
        <w:rPr>
          <w:rFonts w:ascii="Calibri" w:hAnsi="Calibri" w:cs="Calibri"/>
          <w:b/>
          <w:color w:val="000000"/>
          <w:sz w:val="24"/>
          <w:szCs w:val="24"/>
          <w:lang w:val="en-IE"/>
        </w:rPr>
        <w:t>E</w:t>
      </w:r>
      <w:r w:rsidR="00792499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DUCATION &amp;TRAINING BOARD </w:t>
      </w:r>
    </w:p>
    <w:p w14:paraId="7BF0482B" w14:textId="77777777" w:rsidR="00A926B5" w:rsidRPr="0075144F" w:rsidRDefault="00A926B5" w:rsidP="00A926B5">
      <w:pPr>
        <w:pStyle w:val="NormalWeb"/>
        <w:spacing w:after="0" w:afterAutospacing="0"/>
        <w:ind w:left="15" w:right="15"/>
        <w:rPr>
          <w:rFonts w:ascii="Calibri" w:hAnsi="Calibri" w:cs="Calibri"/>
          <w:color w:val="000000"/>
          <w:sz w:val="24"/>
          <w:szCs w:val="24"/>
          <w:lang w:val="en-IE"/>
        </w:rPr>
      </w:pPr>
    </w:p>
    <w:p w14:paraId="4C0D8B5D" w14:textId="77777777" w:rsidR="001625B8" w:rsidRPr="0075144F" w:rsidRDefault="001625B8" w:rsidP="00A926B5">
      <w:pPr>
        <w:pStyle w:val="NormalWeb"/>
        <w:spacing w:after="0" w:afterAutospacing="0"/>
        <w:ind w:left="15" w:right="15"/>
        <w:rPr>
          <w:rFonts w:ascii="Calibri" w:hAnsi="Calibri" w:cs="Calibri"/>
          <w:color w:val="000000"/>
          <w:sz w:val="24"/>
          <w:szCs w:val="24"/>
          <w:lang w:val="en-IE"/>
        </w:rPr>
      </w:pPr>
    </w:p>
    <w:p w14:paraId="3EA83E6F" w14:textId="77777777" w:rsidR="00C558B0" w:rsidRPr="0075144F" w:rsidRDefault="008D2F45" w:rsidP="00CB639D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>
        <w:rPr>
          <w:rFonts w:ascii="Calibri" w:hAnsi="Calibri" w:cs="Calibri"/>
          <w:b/>
          <w:color w:val="000000"/>
          <w:sz w:val="24"/>
          <w:szCs w:val="24"/>
          <w:lang w:val="en-IE"/>
        </w:rPr>
        <w:t>ADMINISTRATOR</w:t>
      </w:r>
    </w:p>
    <w:p w14:paraId="57700562" w14:textId="77777777" w:rsidR="00D2538B" w:rsidRPr="0075144F" w:rsidRDefault="004F1886" w:rsidP="00CB639D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 w:rsidRPr="0075144F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MUSIC GENERATION </w:t>
      </w:r>
      <w:r w:rsidR="000634BA">
        <w:rPr>
          <w:rFonts w:ascii="Calibri" w:hAnsi="Calibri" w:cs="Calibri"/>
          <w:b/>
          <w:color w:val="000000"/>
          <w:sz w:val="24"/>
          <w:szCs w:val="24"/>
          <w:lang w:val="en-IE"/>
        </w:rPr>
        <w:t>KERRY</w:t>
      </w:r>
      <w:r w:rsidR="00D2538B" w:rsidRPr="0075144F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</w:t>
      </w:r>
    </w:p>
    <w:p w14:paraId="7F8B715D" w14:textId="77777777" w:rsidR="001625B8" w:rsidRPr="00E614A6" w:rsidRDefault="00C558B0" w:rsidP="008D2F45">
      <w:pPr>
        <w:pStyle w:val="NormalWeb"/>
        <w:spacing w:after="0" w:afterAutospacing="0"/>
        <w:ind w:left="15" w:right="15"/>
        <w:jc w:val="center"/>
        <w:rPr>
          <w:rFonts w:ascii="Calibri" w:hAnsi="Calibri" w:cs="Calibri"/>
          <w:b/>
          <w:color w:val="000000"/>
          <w:sz w:val="24"/>
          <w:szCs w:val="24"/>
          <w:lang w:val="en-IE"/>
        </w:rPr>
      </w:pPr>
      <w:r w:rsidRPr="00E614A6">
        <w:rPr>
          <w:rFonts w:ascii="Calibri" w:hAnsi="Calibri" w:cs="Calibri"/>
          <w:b/>
          <w:color w:val="000000"/>
          <w:sz w:val="24"/>
          <w:szCs w:val="24"/>
          <w:lang w:val="en-IE"/>
        </w:rPr>
        <w:t xml:space="preserve"> </w:t>
      </w:r>
    </w:p>
    <w:p w14:paraId="23890B27" w14:textId="3BA01A08" w:rsidR="008D2F45" w:rsidRPr="008D2F45" w:rsidRDefault="000634BA" w:rsidP="008D2F45">
      <w:pPr>
        <w:spacing w:after="0"/>
        <w:jc w:val="both"/>
        <w:rPr>
          <w:rFonts w:eastAsia="Times New Roman" w:cs="Arial"/>
          <w:sz w:val="24"/>
          <w:szCs w:val="24"/>
          <w:lang w:val="en-IE"/>
        </w:rPr>
      </w:pPr>
      <w:r>
        <w:rPr>
          <w:rFonts w:cs="Calibri"/>
          <w:sz w:val="24"/>
          <w:szCs w:val="24"/>
        </w:rPr>
        <w:t>Kerry</w:t>
      </w:r>
      <w:r w:rsidR="00113DE7" w:rsidRPr="00391D27">
        <w:rPr>
          <w:rFonts w:cs="Calibri"/>
          <w:sz w:val="24"/>
          <w:szCs w:val="24"/>
        </w:rPr>
        <w:t xml:space="preserve"> ETB, as Lead Partner for Music Generation </w:t>
      </w:r>
      <w:r>
        <w:rPr>
          <w:rFonts w:cs="Calibri"/>
          <w:sz w:val="24"/>
          <w:szCs w:val="24"/>
        </w:rPr>
        <w:t>Kerry</w:t>
      </w:r>
      <w:r w:rsidR="00113DE7" w:rsidRPr="00391D27">
        <w:rPr>
          <w:rFonts w:cs="Calibri"/>
          <w:sz w:val="24"/>
          <w:szCs w:val="24"/>
        </w:rPr>
        <w:t xml:space="preserve">, wishes to recruit </w:t>
      </w:r>
      <w:r w:rsidR="008D2F45">
        <w:rPr>
          <w:rFonts w:cs="Calibri"/>
          <w:sz w:val="24"/>
          <w:szCs w:val="24"/>
        </w:rPr>
        <w:t xml:space="preserve">an Administrator </w:t>
      </w:r>
      <w:r w:rsidR="00BE499A" w:rsidRPr="00391D27">
        <w:rPr>
          <w:rFonts w:cs="Calibri"/>
          <w:sz w:val="24"/>
          <w:szCs w:val="24"/>
          <w:lang w:val="en-IE"/>
        </w:rPr>
        <w:t xml:space="preserve">to assist the Music Development Officer with the organisation, promotion and day-to-day running </w:t>
      </w:r>
      <w:r w:rsidR="001A34C1" w:rsidRPr="00391D27">
        <w:rPr>
          <w:rFonts w:cs="Calibri"/>
          <w:sz w:val="24"/>
          <w:szCs w:val="24"/>
          <w:lang w:val="en-IE"/>
        </w:rPr>
        <w:t xml:space="preserve">of </w:t>
      </w:r>
      <w:r w:rsidR="00BE499A" w:rsidRPr="00391D27">
        <w:rPr>
          <w:rFonts w:cs="Calibri"/>
          <w:sz w:val="24"/>
          <w:szCs w:val="24"/>
          <w:lang w:val="en-IE"/>
        </w:rPr>
        <w:t xml:space="preserve">Music Generation performance music education programmes in </w:t>
      </w:r>
      <w:r>
        <w:rPr>
          <w:rFonts w:cs="Calibri"/>
          <w:sz w:val="24"/>
          <w:szCs w:val="24"/>
          <w:lang w:val="en-IE"/>
        </w:rPr>
        <w:t>Kerry</w:t>
      </w:r>
      <w:r w:rsidR="001A34C1" w:rsidRPr="00391D27">
        <w:rPr>
          <w:rFonts w:cs="Calibri"/>
          <w:sz w:val="24"/>
          <w:szCs w:val="24"/>
          <w:lang w:val="en-IE" w:eastAsia="en-IE" w:bidi="ug-CN"/>
        </w:rPr>
        <w:t xml:space="preserve">. </w:t>
      </w:r>
      <w:r w:rsidR="008D2F45" w:rsidRPr="008D2F45">
        <w:rPr>
          <w:sz w:val="24"/>
          <w:szCs w:val="24"/>
          <w:lang w:val="en-IE"/>
        </w:rPr>
        <w:t>The ideal candidate will have a relevant qualification, a passion for music in all its forms and for its promotion and development</w:t>
      </w:r>
      <w:r w:rsidR="008D2F45" w:rsidRPr="008D2F45">
        <w:rPr>
          <w:rFonts w:eastAsia="Times New Roman" w:cs="Arial"/>
          <w:sz w:val="24"/>
          <w:szCs w:val="24"/>
          <w:lang w:val="en-IE"/>
        </w:rPr>
        <w:t>.</w:t>
      </w:r>
    </w:p>
    <w:p w14:paraId="5B7D8F23" w14:textId="77777777" w:rsidR="00113DE7" w:rsidRPr="00E614A6" w:rsidRDefault="00113DE7" w:rsidP="008D2F45">
      <w:pPr>
        <w:spacing w:after="0"/>
        <w:rPr>
          <w:rFonts w:cs="Calibri"/>
          <w:sz w:val="24"/>
          <w:szCs w:val="24"/>
          <w:shd w:val="clear" w:color="auto" w:fill="FFFFFF"/>
        </w:rPr>
      </w:pPr>
    </w:p>
    <w:p w14:paraId="7AE925DA" w14:textId="77777777" w:rsidR="000634BA" w:rsidRDefault="00792499" w:rsidP="008D2F45">
      <w:pPr>
        <w:pStyle w:val="NormalWeb"/>
        <w:spacing w:after="0" w:afterAutospacing="0"/>
        <w:ind w:left="15" w:right="15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IE"/>
        </w:rPr>
        <w:t>Details of post</w:t>
      </w:r>
      <w:r w:rsidR="0043498C" w:rsidRPr="00E614A6">
        <w:rPr>
          <w:rFonts w:ascii="Calibri" w:hAnsi="Calibri" w:cs="Calibri"/>
          <w:bCs/>
          <w:iCs/>
          <w:color w:val="auto"/>
          <w:sz w:val="24"/>
          <w:szCs w:val="24"/>
        </w:rPr>
        <w:t xml:space="preserve"> and application are available to download fro</w:t>
      </w:r>
      <w:r w:rsidR="000634BA">
        <w:rPr>
          <w:rFonts w:ascii="Calibri" w:hAnsi="Calibri" w:cs="Calibri"/>
          <w:bCs/>
          <w:iCs/>
          <w:color w:val="auto"/>
          <w:sz w:val="24"/>
          <w:szCs w:val="24"/>
        </w:rPr>
        <w:t>m:</w:t>
      </w:r>
    </w:p>
    <w:p w14:paraId="5D5E0ADD" w14:textId="77777777" w:rsidR="0043498C" w:rsidRPr="00E614A6" w:rsidRDefault="000634BA" w:rsidP="008D2F45">
      <w:pPr>
        <w:pStyle w:val="NormalWeb"/>
        <w:spacing w:after="0" w:afterAutospacing="0"/>
        <w:ind w:left="15" w:right="15"/>
        <w:jc w:val="both"/>
        <w:rPr>
          <w:rFonts w:ascii="Calibri" w:hAnsi="Calibri" w:cs="Calibri"/>
          <w:bCs/>
          <w:iCs/>
          <w:color w:val="FF0000"/>
          <w:sz w:val="24"/>
          <w:szCs w:val="24"/>
          <w:u w:val="single"/>
        </w:rPr>
      </w:pPr>
      <w:r w:rsidRPr="000634BA">
        <w:rPr>
          <w:rFonts w:ascii="Calibri" w:hAnsi="Calibri" w:cs="Calibri"/>
          <w:bCs/>
          <w:iCs/>
          <w:color w:val="auto"/>
          <w:sz w:val="24"/>
          <w:szCs w:val="24"/>
        </w:rPr>
        <w:t>https://www.kerryetb.ie/organisational-support-development/human-resources/job-opportunities/</w:t>
      </w:r>
    </w:p>
    <w:p w14:paraId="7BD3A50F" w14:textId="77777777" w:rsidR="00FB6BB4" w:rsidRPr="00E614A6" w:rsidRDefault="00FB6BB4" w:rsidP="008D2F45">
      <w:pPr>
        <w:pStyle w:val="NormalWeb"/>
        <w:spacing w:after="0" w:afterAutospacing="0"/>
        <w:ind w:left="15" w:right="15"/>
        <w:jc w:val="both"/>
        <w:rPr>
          <w:rFonts w:ascii="Calibri" w:hAnsi="Calibri" w:cs="Calibri"/>
          <w:bCs/>
          <w:iCs/>
          <w:color w:val="FF0000"/>
          <w:sz w:val="24"/>
          <w:szCs w:val="24"/>
          <w:u w:val="single"/>
        </w:rPr>
      </w:pPr>
    </w:p>
    <w:p w14:paraId="01703C6B" w14:textId="77777777" w:rsidR="00B82637" w:rsidRPr="0017229E" w:rsidRDefault="00B82637" w:rsidP="00B82637">
      <w:pPr>
        <w:keepNext/>
        <w:spacing w:before="120" w:after="0" w:line="240" w:lineRule="auto"/>
        <w:ind w:left="-851"/>
        <w:outlineLvl w:val="1"/>
        <w:rPr>
          <w:rFonts w:eastAsia="Times New Roman" w:cs="Calibri"/>
          <w:b/>
          <w:i/>
          <w:iCs/>
          <w:sz w:val="24"/>
          <w:szCs w:val="24"/>
        </w:rPr>
      </w:pPr>
    </w:p>
    <w:p w14:paraId="49CA9409" w14:textId="77777777" w:rsidR="0066714C" w:rsidRDefault="0066714C" w:rsidP="0066714C">
      <w:pPr>
        <w:keepNext/>
        <w:spacing w:after="0" w:line="240" w:lineRule="auto"/>
        <w:ind w:left="-851" w:firstLine="851"/>
        <w:jc w:val="both"/>
        <w:outlineLvl w:val="1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Notes:</w:t>
      </w:r>
    </w:p>
    <w:p w14:paraId="66F27DDC" w14:textId="2081D241" w:rsidR="006927A5" w:rsidRDefault="00BB6170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Extended</w:t>
      </w:r>
      <w:r w:rsidR="00B82637" w:rsidRPr="0017229E">
        <w:rPr>
          <w:rFonts w:cs="Calibri"/>
          <w:bCs/>
          <w:iCs/>
          <w:sz w:val="24"/>
          <w:szCs w:val="24"/>
        </w:rPr>
        <w:t xml:space="preserve"> closing date for rec</w:t>
      </w:r>
      <w:r w:rsidR="00ED2EFC" w:rsidRPr="0017229E">
        <w:rPr>
          <w:rFonts w:cs="Calibri"/>
          <w:bCs/>
          <w:iCs/>
          <w:sz w:val="24"/>
          <w:szCs w:val="24"/>
        </w:rPr>
        <w:t xml:space="preserve">eipt of online applications is </w:t>
      </w:r>
      <w:r w:rsidR="000634BA">
        <w:rPr>
          <w:rFonts w:cs="Calibri"/>
          <w:bCs/>
          <w:iCs/>
          <w:sz w:val="24"/>
          <w:szCs w:val="24"/>
        </w:rPr>
        <w:t xml:space="preserve">12 </w:t>
      </w:r>
      <w:r w:rsidR="00E33EDB">
        <w:rPr>
          <w:rFonts w:cs="Calibri"/>
          <w:bCs/>
          <w:iCs/>
          <w:sz w:val="24"/>
          <w:szCs w:val="24"/>
        </w:rPr>
        <w:t>Noon</w:t>
      </w:r>
      <w:r w:rsidR="006927A5">
        <w:rPr>
          <w:rFonts w:cs="Calibri"/>
          <w:bCs/>
          <w:iCs/>
          <w:sz w:val="24"/>
          <w:szCs w:val="24"/>
        </w:rPr>
        <w:t xml:space="preserve"> Wednesday,</w:t>
      </w:r>
    </w:p>
    <w:p w14:paraId="7B9DFBD4" w14:textId="53F7E763" w:rsidR="00E614A6" w:rsidRDefault="00786F9D" w:rsidP="006927A5">
      <w:pPr>
        <w:keepNext/>
        <w:spacing w:after="0" w:line="240" w:lineRule="auto"/>
        <w:ind w:left="720"/>
        <w:jc w:val="both"/>
        <w:outlineLvl w:val="1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 </w:t>
      </w:r>
      <w:r w:rsidR="006927A5">
        <w:rPr>
          <w:rFonts w:cs="Calibri"/>
          <w:bCs/>
          <w:iCs/>
          <w:sz w:val="24"/>
          <w:szCs w:val="24"/>
        </w:rPr>
        <w:t>2</w:t>
      </w:r>
      <w:r w:rsidR="00BB6170">
        <w:rPr>
          <w:rFonts w:cs="Calibri"/>
          <w:bCs/>
          <w:iCs/>
          <w:sz w:val="24"/>
          <w:szCs w:val="24"/>
        </w:rPr>
        <w:t>7</w:t>
      </w:r>
      <w:bookmarkStart w:id="0" w:name="_GoBack"/>
      <w:bookmarkEnd w:id="0"/>
      <w:r w:rsidRPr="00786F9D">
        <w:rPr>
          <w:rFonts w:cs="Calibri"/>
          <w:bCs/>
          <w:iCs/>
          <w:sz w:val="24"/>
          <w:szCs w:val="24"/>
          <w:vertAlign w:val="superscript"/>
        </w:rPr>
        <w:t>th</w:t>
      </w:r>
      <w:r>
        <w:rPr>
          <w:rFonts w:cs="Calibri"/>
          <w:bCs/>
          <w:iCs/>
          <w:sz w:val="24"/>
          <w:szCs w:val="24"/>
        </w:rPr>
        <w:t xml:space="preserve"> November 2024</w:t>
      </w:r>
      <w:r w:rsidR="00B82637" w:rsidRPr="0017229E">
        <w:rPr>
          <w:rFonts w:cs="Calibri"/>
          <w:bCs/>
          <w:iCs/>
          <w:sz w:val="24"/>
          <w:szCs w:val="24"/>
        </w:rPr>
        <w:t>.</w:t>
      </w:r>
      <w:r w:rsidR="00E614A6">
        <w:rPr>
          <w:rFonts w:cs="Calibri"/>
          <w:bCs/>
          <w:iCs/>
          <w:sz w:val="24"/>
          <w:szCs w:val="24"/>
        </w:rPr>
        <w:t xml:space="preserve"> </w:t>
      </w:r>
    </w:p>
    <w:p w14:paraId="76D2E228" w14:textId="77777777" w:rsidR="00E614A6" w:rsidRDefault="00E614A6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="Calibri"/>
          <w:iCs/>
          <w:sz w:val="24"/>
          <w:szCs w:val="24"/>
        </w:rPr>
      </w:pPr>
      <w:r w:rsidRPr="0017229E">
        <w:rPr>
          <w:rFonts w:eastAsia="Times New Roman" w:cs="Calibri"/>
          <w:iCs/>
          <w:sz w:val="24"/>
          <w:szCs w:val="24"/>
        </w:rPr>
        <w:t xml:space="preserve">Late </w:t>
      </w:r>
      <w:r>
        <w:rPr>
          <w:rFonts w:eastAsia="Times New Roman" w:cs="Calibri"/>
          <w:iCs/>
          <w:sz w:val="24"/>
          <w:szCs w:val="24"/>
        </w:rPr>
        <w:t xml:space="preserve">or incomplete </w:t>
      </w:r>
      <w:r w:rsidRPr="0017229E">
        <w:rPr>
          <w:rFonts w:eastAsia="Times New Roman" w:cs="Calibri"/>
          <w:iCs/>
          <w:sz w:val="24"/>
          <w:szCs w:val="24"/>
        </w:rPr>
        <w:t>applications will not be considered</w:t>
      </w:r>
    </w:p>
    <w:p w14:paraId="133B1956" w14:textId="77777777" w:rsidR="00E614A6" w:rsidRPr="0017229E" w:rsidRDefault="00E614A6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="Calibri"/>
          <w:iCs/>
          <w:sz w:val="24"/>
          <w:szCs w:val="24"/>
        </w:rPr>
      </w:pPr>
      <w:r w:rsidRPr="0017229E">
        <w:rPr>
          <w:rFonts w:eastAsia="Times New Roman" w:cs="Calibri"/>
          <w:iCs/>
          <w:sz w:val="24"/>
          <w:szCs w:val="24"/>
        </w:rPr>
        <w:t>Shortlisting may apply</w:t>
      </w:r>
    </w:p>
    <w:p w14:paraId="5D47B502" w14:textId="77777777" w:rsidR="00E614A6" w:rsidRPr="0017229E" w:rsidRDefault="00E614A6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="Calibri"/>
          <w:iCs/>
          <w:sz w:val="24"/>
          <w:szCs w:val="24"/>
        </w:rPr>
      </w:pPr>
      <w:r w:rsidRPr="0017229E">
        <w:rPr>
          <w:rFonts w:eastAsia="Times New Roman" w:cs="Calibri"/>
          <w:iCs/>
          <w:sz w:val="24"/>
          <w:szCs w:val="24"/>
        </w:rPr>
        <w:t>Garda Vetting will apply</w:t>
      </w:r>
    </w:p>
    <w:p w14:paraId="22F7F37B" w14:textId="77777777" w:rsidR="00E614A6" w:rsidRPr="0017229E" w:rsidRDefault="00E614A6" w:rsidP="0066714C">
      <w:pPr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eastAsia="Times New Roman" w:cs="Calibri"/>
          <w:iCs/>
          <w:sz w:val="24"/>
          <w:szCs w:val="24"/>
        </w:rPr>
      </w:pPr>
      <w:r w:rsidRPr="0017229E">
        <w:rPr>
          <w:rFonts w:eastAsia="Times New Roman" w:cs="Calibri"/>
          <w:iCs/>
          <w:sz w:val="24"/>
          <w:szCs w:val="24"/>
        </w:rPr>
        <w:t>Canvassing will disqualify</w:t>
      </w:r>
    </w:p>
    <w:p w14:paraId="1D4482CA" w14:textId="77777777" w:rsidR="00B82637" w:rsidRDefault="00B82637" w:rsidP="00113DE7">
      <w:pPr>
        <w:pStyle w:val="NormalWeb"/>
        <w:spacing w:after="0" w:afterAutospacing="0"/>
        <w:ind w:left="15" w:right="15"/>
        <w:jc w:val="both"/>
        <w:rPr>
          <w:rFonts w:ascii="Calibri" w:hAnsi="Calibri" w:cs="Calibri"/>
          <w:bCs/>
          <w:iCs/>
          <w:color w:val="auto"/>
          <w:sz w:val="24"/>
          <w:szCs w:val="24"/>
          <w:u w:val="single"/>
        </w:rPr>
      </w:pPr>
    </w:p>
    <w:p w14:paraId="685A2F56" w14:textId="77777777" w:rsidR="0062097A" w:rsidRPr="0017229E" w:rsidRDefault="0062097A" w:rsidP="00113DE7">
      <w:pPr>
        <w:pStyle w:val="NormalWeb"/>
        <w:spacing w:after="0" w:afterAutospacing="0"/>
        <w:ind w:left="15" w:right="15"/>
        <w:jc w:val="both"/>
        <w:rPr>
          <w:rFonts w:ascii="Calibri" w:hAnsi="Calibri" w:cs="Calibri"/>
          <w:bCs/>
          <w:iCs/>
          <w:color w:val="auto"/>
          <w:sz w:val="24"/>
          <w:szCs w:val="24"/>
          <w:u w:val="single"/>
        </w:rPr>
      </w:pPr>
    </w:p>
    <w:p w14:paraId="66D6D9AC" w14:textId="77777777" w:rsidR="00FB6BB4" w:rsidRDefault="000634BA" w:rsidP="00FB6BB4">
      <w:pPr>
        <w:spacing w:after="0" w:line="240" w:lineRule="auto"/>
        <w:rPr>
          <w:rStyle w:val="eop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Kerry Education and Training Board (Kerry ETB) is a statutory education and training authority for County Kerry, established in accordance with the provisions of the Education and Training Boards Act 2013. 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5B6976BF" w14:textId="77777777" w:rsidR="000634BA" w:rsidRPr="00E614A6" w:rsidRDefault="000634BA" w:rsidP="00FB6BB4">
      <w:pPr>
        <w:spacing w:after="0" w:line="240" w:lineRule="auto"/>
        <w:rPr>
          <w:rFonts w:cs="Calibri"/>
          <w:sz w:val="24"/>
          <w:szCs w:val="24"/>
        </w:rPr>
      </w:pPr>
    </w:p>
    <w:p w14:paraId="77FD605D" w14:textId="3E9C2590" w:rsidR="00FB6BB4" w:rsidRPr="00E614A6" w:rsidRDefault="00FB6BB4" w:rsidP="00FB6BB4">
      <w:pPr>
        <w:spacing w:after="0" w:line="240" w:lineRule="auto"/>
        <w:rPr>
          <w:rFonts w:eastAsia="Times New Roman" w:cs="Calibri"/>
          <w:sz w:val="24"/>
          <w:szCs w:val="24"/>
          <w:lang w:val="en-IE" w:eastAsia="en-IE"/>
        </w:rPr>
      </w:pPr>
      <w:r w:rsidRPr="42AF4E4E">
        <w:rPr>
          <w:rFonts w:cs="Calibri"/>
          <w:sz w:val="24"/>
          <w:szCs w:val="24"/>
        </w:rPr>
        <w:t xml:space="preserve">Music Generation </w:t>
      </w:r>
      <w:r w:rsidR="000634BA" w:rsidRPr="42AF4E4E">
        <w:rPr>
          <w:rFonts w:cs="Calibri"/>
          <w:sz w:val="24"/>
          <w:szCs w:val="24"/>
        </w:rPr>
        <w:t>Kerry</w:t>
      </w:r>
      <w:r w:rsidRPr="42AF4E4E">
        <w:rPr>
          <w:rFonts w:cs="Calibri"/>
          <w:sz w:val="24"/>
          <w:szCs w:val="24"/>
        </w:rPr>
        <w:t xml:space="preserve"> is part of Music Generation, Ireland’s national music education programme initiated by Music Network, co-funded by U2, The Ireland Funds, the Department of Education and Local Music Education Partnerships.</w:t>
      </w:r>
    </w:p>
    <w:p w14:paraId="4E66CDF7" w14:textId="77777777" w:rsidR="00FB6BB4" w:rsidRDefault="00FB6BB4" w:rsidP="00A926B5">
      <w:pPr>
        <w:keepNext/>
        <w:spacing w:after="0" w:line="240" w:lineRule="auto"/>
        <w:outlineLvl w:val="2"/>
        <w:rPr>
          <w:rFonts w:eastAsia="Times New Roman" w:cs="Calibri"/>
          <w:b/>
          <w:bCs/>
          <w:sz w:val="24"/>
          <w:szCs w:val="24"/>
        </w:rPr>
      </w:pPr>
    </w:p>
    <w:p w14:paraId="58F85213" w14:textId="77777777" w:rsidR="0062097A" w:rsidRPr="0017229E" w:rsidRDefault="0062097A" w:rsidP="00A926B5">
      <w:pPr>
        <w:keepNext/>
        <w:spacing w:after="0" w:line="240" w:lineRule="auto"/>
        <w:outlineLvl w:val="2"/>
        <w:rPr>
          <w:rFonts w:eastAsia="Times New Roman" w:cs="Calibri"/>
          <w:b/>
          <w:bCs/>
          <w:sz w:val="24"/>
          <w:szCs w:val="24"/>
        </w:rPr>
      </w:pPr>
    </w:p>
    <w:p w14:paraId="49717878" w14:textId="77777777" w:rsidR="00A926B5" w:rsidRDefault="000634BA" w:rsidP="00A926B5">
      <w:pPr>
        <w:keepNext/>
        <w:spacing w:before="120" w:after="0" w:line="240" w:lineRule="auto"/>
        <w:ind w:left="-851"/>
        <w:jc w:val="center"/>
        <w:outlineLvl w:val="1"/>
        <w:rPr>
          <w:rFonts w:eastAsia="Times New Roman" w:cs="Calibri"/>
          <w:b/>
          <w:i/>
          <w:iCs/>
          <w:sz w:val="24"/>
          <w:szCs w:val="24"/>
        </w:rPr>
      </w:pPr>
      <w:r>
        <w:rPr>
          <w:rFonts w:eastAsia="Times New Roman" w:cs="Calibri"/>
          <w:b/>
          <w:i/>
          <w:iCs/>
          <w:sz w:val="24"/>
          <w:szCs w:val="24"/>
        </w:rPr>
        <w:t>Kerry ETB</w:t>
      </w:r>
      <w:r w:rsidR="00A926B5" w:rsidRPr="0017229E">
        <w:rPr>
          <w:rFonts w:eastAsia="Times New Roman" w:cs="Calibri"/>
          <w:b/>
          <w:i/>
          <w:iCs/>
          <w:sz w:val="24"/>
          <w:szCs w:val="24"/>
        </w:rPr>
        <w:t xml:space="preserve"> is an Equal Opportunities Employer</w:t>
      </w:r>
    </w:p>
    <w:p w14:paraId="21277E12" w14:textId="77777777" w:rsidR="0043498C" w:rsidRPr="0017229E" w:rsidRDefault="0043498C"/>
    <w:p w14:paraId="031C304A" w14:textId="6942D31D" w:rsidR="00D82F5B" w:rsidRDefault="6DC0B262" w:rsidP="42AF4E4E">
      <w:pPr>
        <w:jc w:val="center"/>
      </w:pPr>
      <w:r>
        <w:rPr>
          <w:noProof/>
        </w:rPr>
        <w:drawing>
          <wp:inline distT="0" distB="0" distL="0" distR="0" wp14:anchorId="526F3AE1" wp14:editId="57A0D0C1">
            <wp:extent cx="5591175" cy="559118"/>
            <wp:effectExtent l="0" t="0" r="0" b="0"/>
            <wp:docPr id="1376668527" name="Picture 1376668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5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F5B" w:rsidSect="001370EF">
      <w:pgSz w:w="11906" w:h="16838"/>
      <w:pgMar w:top="558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51C89" w16cex:dateUtc="2023-08-02T17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3C641" w14:textId="77777777" w:rsidR="00D52F82" w:rsidRDefault="00D52F82" w:rsidP="00BE499A">
      <w:pPr>
        <w:spacing w:after="0" w:line="240" w:lineRule="auto"/>
      </w:pPr>
      <w:r>
        <w:separator/>
      </w:r>
    </w:p>
  </w:endnote>
  <w:endnote w:type="continuationSeparator" w:id="0">
    <w:p w14:paraId="4E49C300" w14:textId="77777777" w:rsidR="00D52F82" w:rsidRDefault="00D52F82" w:rsidP="00BE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50CC6" w14:textId="77777777" w:rsidR="00D52F82" w:rsidRDefault="00D52F82" w:rsidP="00BE499A">
      <w:pPr>
        <w:spacing w:after="0" w:line="240" w:lineRule="auto"/>
      </w:pPr>
      <w:r>
        <w:separator/>
      </w:r>
    </w:p>
  </w:footnote>
  <w:footnote w:type="continuationSeparator" w:id="0">
    <w:p w14:paraId="2509EDE7" w14:textId="77777777" w:rsidR="00D52F82" w:rsidRDefault="00D52F82" w:rsidP="00BE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1A36"/>
    <w:multiLevelType w:val="multilevel"/>
    <w:tmpl w:val="1809001D"/>
    <w:numStyleLink w:val="Style1"/>
  </w:abstractNum>
  <w:abstractNum w:abstractNumId="1" w15:restartNumberingAfterBreak="0">
    <w:nsid w:val="0A0D4CD3"/>
    <w:multiLevelType w:val="multilevel"/>
    <w:tmpl w:val="18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0E723B"/>
    <w:multiLevelType w:val="hybridMultilevel"/>
    <w:tmpl w:val="601EC426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F36722"/>
    <w:multiLevelType w:val="hybridMultilevel"/>
    <w:tmpl w:val="943EA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B5"/>
    <w:rsid w:val="000143CB"/>
    <w:rsid w:val="000634BA"/>
    <w:rsid w:val="00075034"/>
    <w:rsid w:val="00113DE7"/>
    <w:rsid w:val="0011499D"/>
    <w:rsid w:val="001370EF"/>
    <w:rsid w:val="001625B8"/>
    <w:rsid w:val="0017229E"/>
    <w:rsid w:val="00193982"/>
    <w:rsid w:val="001A26EA"/>
    <w:rsid w:val="001A34C1"/>
    <w:rsid w:val="001F3603"/>
    <w:rsid w:val="00207AF4"/>
    <w:rsid w:val="002F092C"/>
    <w:rsid w:val="003050CB"/>
    <w:rsid w:val="00354D69"/>
    <w:rsid w:val="003831D7"/>
    <w:rsid w:val="00391D27"/>
    <w:rsid w:val="0039498B"/>
    <w:rsid w:val="00401DC1"/>
    <w:rsid w:val="0043498C"/>
    <w:rsid w:val="004403BD"/>
    <w:rsid w:val="00485B5A"/>
    <w:rsid w:val="004C7025"/>
    <w:rsid w:val="004E33CE"/>
    <w:rsid w:val="004E4E09"/>
    <w:rsid w:val="004F1886"/>
    <w:rsid w:val="00502FD4"/>
    <w:rsid w:val="00513A4A"/>
    <w:rsid w:val="005276ED"/>
    <w:rsid w:val="0062097A"/>
    <w:rsid w:val="00621D28"/>
    <w:rsid w:val="0063020D"/>
    <w:rsid w:val="00641D7D"/>
    <w:rsid w:val="0066714C"/>
    <w:rsid w:val="0066733E"/>
    <w:rsid w:val="006927A5"/>
    <w:rsid w:val="007073DD"/>
    <w:rsid w:val="0075144F"/>
    <w:rsid w:val="007748AD"/>
    <w:rsid w:val="00786F9D"/>
    <w:rsid w:val="00792499"/>
    <w:rsid w:val="007A0B3F"/>
    <w:rsid w:val="007F0953"/>
    <w:rsid w:val="008044F8"/>
    <w:rsid w:val="0084176E"/>
    <w:rsid w:val="008D2F45"/>
    <w:rsid w:val="008E3A2F"/>
    <w:rsid w:val="00903BD1"/>
    <w:rsid w:val="009056C4"/>
    <w:rsid w:val="009119CE"/>
    <w:rsid w:val="00921775"/>
    <w:rsid w:val="00940B38"/>
    <w:rsid w:val="0098102A"/>
    <w:rsid w:val="009B3E37"/>
    <w:rsid w:val="009F4F08"/>
    <w:rsid w:val="00A16E13"/>
    <w:rsid w:val="00A84B00"/>
    <w:rsid w:val="00A926B5"/>
    <w:rsid w:val="00AA2F24"/>
    <w:rsid w:val="00B247CC"/>
    <w:rsid w:val="00B72C3D"/>
    <w:rsid w:val="00B8064A"/>
    <w:rsid w:val="00B82637"/>
    <w:rsid w:val="00BB6170"/>
    <w:rsid w:val="00BE499A"/>
    <w:rsid w:val="00BE61AD"/>
    <w:rsid w:val="00C246FE"/>
    <w:rsid w:val="00C558B0"/>
    <w:rsid w:val="00CB342A"/>
    <w:rsid w:val="00CB639D"/>
    <w:rsid w:val="00CD1E7A"/>
    <w:rsid w:val="00CE5AAA"/>
    <w:rsid w:val="00CF6841"/>
    <w:rsid w:val="00D2538B"/>
    <w:rsid w:val="00D3021D"/>
    <w:rsid w:val="00D52F82"/>
    <w:rsid w:val="00D8120B"/>
    <w:rsid w:val="00D82F5B"/>
    <w:rsid w:val="00DB703A"/>
    <w:rsid w:val="00DC2A01"/>
    <w:rsid w:val="00E041F9"/>
    <w:rsid w:val="00E31745"/>
    <w:rsid w:val="00E33EDB"/>
    <w:rsid w:val="00E614A6"/>
    <w:rsid w:val="00ED2615"/>
    <w:rsid w:val="00ED2EFC"/>
    <w:rsid w:val="00F632B8"/>
    <w:rsid w:val="00FB6BB4"/>
    <w:rsid w:val="00FD6873"/>
    <w:rsid w:val="00FF6465"/>
    <w:rsid w:val="1C96FF85"/>
    <w:rsid w:val="2F094764"/>
    <w:rsid w:val="42AF4E4E"/>
    <w:rsid w:val="4B2DB665"/>
    <w:rsid w:val="6DC0B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DD151"/>
  <w15:docId w15:val="{38B8AA19-C492-424F-B887-4062AF35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6B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E13"/>
    <w:pPr>
      <w:ind w:left="720"/>
      <w:contextualSpacing/>
    </w:pPr>
    <w:rPr>
      <w:lang w:val="en-IE"/>
    </w:rPr>
  </w:style>
  <w:style w:type="paragraph" w:styleId="NormalWeb">
    <w:name w:val="Normal (Web)"/>
    <w:basedOn w:val="Normal"/>
    <w:uiPriority w:val="99"/>
    <w:unhideWhenUsed/>
    <w:rsid w:val="00A926B5"/>
    <w:pPr>
      <w:spacing w:after="100" w:afterAutospacing="1" w:line="240" w:lineRule="auto"/>
    </w:pPr>
    <w:rPr>
      <w:rFonts w:ascii="Times New Roman" w:eastAsia="Times New Roman" w:hAnsi="Times New Roman"/>
      <w:color w:val="3F3F3F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F5B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2FD4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4E4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E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4E0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E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4E09"/>
    <w:rPr>
      <w:b/>
      <w:bCs/>
      <w:lang w:val="en-GB" w:eastAsia="en-US"/>
    </w:rPr>
  </w:style>
  <w:style w:type="numbering" w:customStyle="1" w:styleId="Style1">
    <w:name w:val="Style1"/>
    <w:uiPriority w:val="99"/>
    <w:rsid w:val="0043498C"/>
    <w:pPr>
      <w:numPr>
        <w:numId w:val="1"/>
      </w:numPr>
    </w:pPr>
  </w:style>
  <w:style w:type="character" w:styleId="Strong">
    <w:name w:val="Strong"/>
    <w:uiPriority w:val="22"/>
    <w:qFormat/>
    <w:rsid w:val="00113DE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99A"/>
    <w:pPr>
      <w:spacing w:after="0" w:line="240" w:lineRule="auto"/>
    </w:pPr>
    <w:rPr>
      <w:rFonts w:cs="Microsoft Uighur"/>
      <w:sz w:val="20"/>
      <w:szCs w:val="20"/>
      <w:lang w:val="en-IE"/>
    </w:rPr>
  </w:style>
  <w:style w:type="character" w:customStyle="1" w:styleId="FootnoteTextChar">
    <w:name w:val="Footnote Text Char"/>
    <w:link w:val="FootnoteText"/>
    <w:uiPriority w:val="99"/>
    <w:semiHidden/>
    <w:rsid w:val="00BE499A"/>
    <w:rPr>
      <w:rFonts w:cs="Microsoft Uighur"/>
      <w:lang w:eastAsia="en-US" w:bidi="ar-SA"/>
    </w:rPr>
  </w:style>
  <w:style w:type="character" w:styleId="FootnoteReference">
    <w:name w:val="footnote reference"/>
    <w:uiPriority w:val="99"/>
    <w:semiHidden/>
    <w:unhideWhenUsed/>
    <w:rsid w:val="00BE499A"/>
    <w:rPr>
      <w:vertAlign w:val="superscript"/>
    </w:rPr>
  </w:style>
  <w:style w:type="character" w:customStyle="1" w:styleId="normaltextrun">
    <w:name w:val="normaltextrun"/>
    <w:basedOn w:val="DefaultParagraphFont"/>
    <w:rsid w:val="000634BA"/>
  </w:style>
  <w:style w:type="character" w:customStyle="1" w:styleId="eop">
    <w:name w:val="eop"/>
    <w:basedOn w:val="DefaultParagraphFont"/>
    <w:rsid w:val="0006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85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46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180AE862-B218-452B-AC5E-42D98CC20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70080-F923-4C5E-A22A-6667085A7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5430E-6863-4536-BA1D-E0D322CC98BF}">
  <ds:schemaRefs>
    <ds:schemaRef ds:uri="http://www.w3.org/XML/1998/namespace"/>
    <ds:schemaRef ds:uri="http://purl.org/dc/elements/1.1/"/>
    <ds:schemaRef ds:uri="http://schemas.microsoft.com/office/2006/documentManagement/types"/>
    <ds:schemaRef ds:uri="20bb011e-772b-4d93-81ef-1c829579914b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339e561-3ac4-4f07-a80d-77efd469d69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1157</Characters>
  <Application>Microsoft Office Word</Application>
  <DocSecurity>0</DocSecurity>
  <Lines>9</Lines>
  <Paragraphs>2</Paragraphs>
  <ScaleCrop>false</ScaleCrop>
  <Company>City of Limerick VEC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johnoconnor</dc:creator>
  <cp:lastModifiedBy>Monika Stencel</cp:lastModifiedBy>
  <cp:revision>9</cp:revision>
  <cp:lastPrinted>2018-04-27T14:19:00Z</cp:lastPrinted>
  <dcterms:created xsi:type="dcterms:W3CDTF">2023-08-08T09:51:00Z</dcterms:created>
  <dcterms:modified xsi:type="dcterms:W3CDTF">2024-11-20T09:38:00Z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